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E5" w:rsidRPr="00FD4BFF" w:rsidRDefault="00980BE5" w:rsidP="00980BE5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«Повышение реализации молодежной политики на территории Петрозаводского городского округа» </w:t>
      </w:r>
    </w:p>
    <w:p w:rsidR="00980BE5" w:rsidRDefault="00980BE5" w:rsidP="00980BE5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с </w:t>
      </w:r>
      <w:r w:rsidRPr="00FD4BFF">
        <w:rPr>
          <w:rFonts w:ascii="Times New Roman" w:hAnsi="Times New Roman" w:cs="Times New Roman"/>
        </w:rPr>
        <w:t>07 по 13 апреля 2016 года.</w:t>
      </w:r>
    </w:p>
    <w:p w:rsidR="00980BE5" w:rsidRPr="00FD4BFF" w:rsidRDefault="00980BE5" w:rsidP="00980BE5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Результаты мероприятия:</w:t>
      </w:r>
    </w:p>
    <w:p w:rsidR="00980BE5" w:rsidRPr="00FD4BFF" w:rsidRDefault="00980BE5" w:rsidP="00980BE5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Согласно проекту постановления, объем финансового обеспечения муниципальной программы увеличен на 1570,2 тыс. рублей. Однако расчеты, обосновывающие увеличение объема финансирования программы в 2016 году, не приложены. Учитывая, что материалы по обоснованию необходимых финансовых ресурсов на проведение мероприятий программы не представлены, проведение финансово - экономической экспертизы не представляется возможным.</w:t>
      </w:r>
    </w:p>
    <w:p w:rsidR="00B40E5E" w:rsidRDefault="00B40E5E"/>
    <w:sectPr w:rsidR="00B40E5E" w:rsidSect="00B4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980BE5"/>
    <w:rsid w:val="00980BE5"/>
    <w:rsid w:val="00B4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0B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>DG Win&amp;Soft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2016-04-23T21:51:00Z</dcterms:created>
  <dcterms:modified xsi:type="dcterms:W3CDTF">2016-04-23T21:52:00Z</dcterms:modified>
</cp:coreProperties>
</file>