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FCB" w:rsidRPr="00524A3A" w:rsidRDefault="00D34FCB" w:rsidP="00D34FC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Экспертиза проекта решения Петрозаводского городского Совета «О внесении изменений в Положение о бюджетном процессе в Петрозаводском городском округе».</w:t>
      </w:r>
    </w:p>
    <w:p w:rsidR="00D34FCB" w:rsidRPr="00524A3A" w:rsidRDefault="00D34FCB" w:rsidP="00D34FC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Срок проведения</w:t>
      </w:r>
      <w:r w:rsidRPr="00524A3A">
        <w:rPr>
          <w:rFonts w:ascii="Times New Roman" w:eastAsia="Calibri" w:hAnsi="Times New Roman" w:cs="Times New Roman"/>
          <w:color w:val="000000"/>
        </w:rPr>
        <w:t xml:space="preserve">: </w:t>
      </w:r>
      <w:r w:rsidRPr="00524A3A">
        <w:rPr>
          <w:rFonts w:ascii="Times New Roman" w:hAnsi="Times New Roman" w:cs="Times New Roman"/>
        </w:rPr>
        <w:t>с 16 августа по 14 сентября 2016 года.</w:t>
      </w:r>
    </w:p>
    <w:p w:rsidR="00D34FCB" w:rsidRPr="00524A3A" w:rsidRDefault="00D34FCB" w:rsidP="00D34FC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Результаты мероприятия:</w:t>
      </w:r>
    </w:p>
    <w:p w:rsidR="00D34FCB" w:rsidRPr="00524A3A" w:rsidRDefault="00D34FCB" w:rsidP="00D34FCB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 xml:space="preserve">Вносимые изменения и дополнения не противоречат Бюджетному Кодексу Российской Федерации. </w:t>
      </w:r>
    </w:p>
    <w:p w:rsidR="00D34FCB" w:rsidRPr="00524A3A" w:rsidRDefault="00D34FCB" w:rsidP="00D34FCB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>Замечания по представленному проекту решения отсутствуют.</w:t>
      </w: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6267EC"/>
    <w:rsid w:val="006B5387"/>
    <w:rsid w:val="008307D7"/>
    <w:rsid w:val="009D1F7C"/>
    <w:rsid w:val="00AD026B"/>
    <w:rsid w:val="00AF7639"/>
    <w:rsid w:val="00C3581B"/>
    <w:rsid w:val="00CC6B20"/>
    <w:rsid w:val="00D34FCB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2016-10-03T05:53:00Z</dcterms:created>
  <dcterms:modified xsi:type="dcterms:W3CDTF">2016-10-03T05:53:00Z</dcterms:modified>
</cp:coreProperties>
</file>