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соответствии с планом работы Контрольно-счетной палаты на 202</w:t>
      </w:r>
      <w:r w:rsidR="005661BE">
        <w:rPr>
          <w:rFonts w:ascii="Times New Roman" w:eastAsia="Calibri" w:hAnsi="Times New Roman" w:cs="Times New Roman"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год, </w:t>
      </w:r>
      <w:r w:rsidR="003F19DA">
        <w:rPr>
          <w:rFonts w:ascii="Times New Roman" w:eastAsia="Calibri" w:hAnsi="Times New Roman" w:cs="Times New Roman"/>
          <w:sz w:val="28"/>
          <w:szCs w:val="28"/>
        </w:rPr>
        <w:t>с</w:t>
      </w:r>
      <w:r w:rsidRPr="00AB1C7C">
        <w:rPr>
          <w:rFonts w:ascii="Times New Roman" w:eastAsia="Calibri" w:hAnsi="Times New Roman" w:cs="Times New Roman"/>
          <w:sz w:val="28"/>
          <w:szCs w:val="28"/>
        </w:rPr>
        <w:t>тандартом финансового контроля СФК 2.8 «Общие правила проведения экспертно-аналитических мероприятий»</w:t>
      </w:r>
      <w:r w:rsidR="005563DD">
        <w:rPr>
          <w:rStyle w:val="af1"/>
          <w:rFonts w:ascii="Times New Roman" w:eastAsia="Calibri" w:hAnsi="Times New Roman" w:cs="Times New Roman"/>
          <w:sz w:val="28"/>
          <w:szCs w:val="28"/>
        </w:rPr>
        <w:footnoteReference w:id="1"/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в 202</w:t>
      </w:r>
      <w:r w:rsidR="005661BE">
        <w:rPr>
          <w:rFonts w:ascii="Times New Roman" w:eastAsia="Calibri" w:hAnsi="Times New Roman" w:cs="Times New Roman"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году проведено </w:t>
      </w:r>
      <w:r w:rsidR="005661BE">
        <w:rPr>
          <w:rFonts w:ascii="Times New Roman" w:eastAsia="Calibri" w:hAnsi="Times New Roman" w:cs="Times New Roman"/>
          <w:sz w:val="28"/>
          <w:szCs w:val="28"/>
        </w:rPr>
        <w:t>21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экспертно-аналитическ</w:t>
      </w:r>
      <w:r w:rsidR="005661BE">
        <w:rPr>
          <w:rFonts w:ascii="Times New Roman" w:eastAsia="Calibri" w:hAnsi="Times New Roman" w:cs="Times New Roman"/>
          <w:sz w:val="28"/>
          <w:szCs w:val="28"/>
        </w:rPr>
        <w:t>ое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5661BE">
        <w:rPr>
          <w:rFonts w:ascii="Times New Roman" w:eastAsia="Calibri" w:hAnsi="Times New Roman" w:cs="Times New Roman"/>
          <w:sz w:val="28"/>
          <w:szCs w:val="28"/>
        </w:rPr>
        <w:t>е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В составе экспертно-аналитических мероприятий подготовлено </w:t>
      </w:r>
      <w:r w:rsidR="00DC7C73">
        <w:rPr>
          <w:rFonts w:ascii="Times New Roman" w:eastAsia="Calibri" w:hAnsi="Times New Roman" w:cs="Times New Roman"/>
          <w:sz w:val="28"/>
          <w:szCs w:val="28"/>
        </w:rPr>
        <w:br/>
      </w:r>
      <w:r w:rsidR="00A449D7">
        <w:rPr>
          <w:rFonts w:ascii="Times New Roman" w:eastAsia="Calibri" w:hAnsi="Times New Roman" w:cs="Times New Roman"/>
          <w:sz w:val="28"/>
          <w:szCs w:val="28"/>
        </w:rPr>
        <w:t>12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</w:t>
      </w:r>
      <w:r w:rsidR="001E6C43">
        <w:rPr>
          <w:rFonts w:ascii="Times New Roman" w:eastAsia="Calibri" w:hAnsi="Times New Roman" w:cs="Times New Roman"/>
          <w:sz w:val="28"/>
          <w:szCs w:val="28"/>
        </w:rPr>
        <w:t>й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на проекты нормативн</w:t>
      </w:r>
      <w:r w:rsidR="005F1153">
        <w:rPr>
          <w:rFonts w:ascii="Times New Roman" w:eastAsia="Calibri" w:hAnsi="Times New Roman" w:cs="Times New Roman"/>
          <w:sz w:val="28"/>
          <w:szCs w:val="28"/>
        </w:rPr>
        <w:t xml:space="preserve">ых </w:t>
      </w:r>
      <w:r w:rsidRPr="00AB1C7C">
        <w:rPr>
          <w:rFonts w:ascii="Times New Roman" w:eastAsia="Calibri" w:hAnsi="Times New Roman" w:cs="Times New Roman"/>
          <w:sz w:val="28"/>
          <w:szCs w:val="28"/>
        </w:rPr>
        <w:t>правовых актов Петрозаводского городского Совета и Администрации, в том числе:</w:t>
      </w:r>
    </w:p>
    <w:p w:rsidR="00154813" w:rsidRPr="00AB1C7C" w:rsidRDefault="00A449D7" w:rsidP="008331B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5 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>год и плановый период 202</w:t>
      </w: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и 202</w:t>
      </w:r>
      <w:r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154813"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годов»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Pr="00AB1C7C" w:rsidRDefault="00154813" w:rsidP="008331BE">
      <w:pPr>
        <w:tabs>
          <w:tab w:val="left" w:pos="993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Проекты решений подготовлены Администрацией в рамках действующего бюджетного законодательства, в представленных проектах решений соблюдены ограничения, установленные статьями 92.1, 107 Бюджетного кодекса Российской Федерации, по объему муниципального долга, предельному объему заимствований и принцип сбалансированности бюджета, установленный статьей 33 Бюджетного кодекса Российской Федерации</w:t>
      </w:r>
      <w:r w:rsidRPr="00AB1C7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A47C3" w:rsidRDefault="00AC75BD" w:rsidP="00102EBB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6212">
        <w:rPr>
          <w:rFonts w:ascii="Times New Roman" w:eastAsia="Calibri" w:hAnsi="Times New Roman" w:cs="Times New Roman"/>
          <w:sz w:val="28"/>
          <w:szCs w:val="28"/>
        </w:rPr>
        <w:t>7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 xml:space="preserve"> заключений по результатам экспертизы </w:t>
      </w:r>
      <w:r w:rsidR="00154813" w:rsidRPr="00716212">
        <w:rPr>
          <w:rFonts w:ascii="Times New Roman" w:eastAsia="Calibri" w:hAnsi="Times New Roman" w:cs="Times New Roman"/>
          <w:bCs/>
          <w:sz w:val="28"/>
          <w:szCs w:val="28"/>
        </w:rPr>
        <w:t>проектов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 xml:space="preserve"> постановлений Администрации о</w:t>
      </w:r>
      <w:r w:rsidR="00154813" w:rsidRPr="0071621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>внесении изменений в муниципальные программы. По результатам проведения экспертиз установлен</w:t>
      </w:r>
      <w:r w:rsidR="00D3073B" w:rsidRPr="00716212">
        <w:rPr>
          <w:rFonts w:ascii="Times New Roman" w:eastAsia="Calibri" w:hAnsi="Times New Roman" w:cs="Times New Roman"/>
          <w:sz w:val="28"/>
          <w:szCs w:val="28"/>
        </w:rPr>
        <w:t>ы</w:t>
      </w:r>
      <w:r w:rsidR="00154813" w:rsidRPr="007162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</w:t>
      </w:r>
      <w:r w:rsidR="00D3073B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154813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Порядка </w:t>
      </w:r>
      <w:r w:rsidR="008A61FE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от 29.05.2020 № 1383</w:t>
      </w:r>
      <w:r w:rsidR="00716212">
        <w:rPr>
          <w:rStyle w:val="af1"/>
          <w:rFonts w:ascii="Times New Roman" w:eastAsia="Calibri" w:hAnsi="Times New Roman" w:cs="Times New Roman"/>
          <w:sz w:val="28"/>
          <w:szCs w:val="28"/>
          <w:lang w:eastAsia="ru-RU"/>
        </w:rPr>
        <w:footnoteReference w:id="2"/>
      </w:r>
      <w:r w:rsidR="008A61FE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и Порядка разработки и реализации пилотных муниципальных программ Петрозаводского городского округа, утвержденного </w:t>
      </w:r>
      <w:r w:rsidR="004C6257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AD69A8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остановление</w:t>
      </w:r>
      <w:r w:rsidR="004C6257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AD69A8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от 24.09.2024 </w:t>
      </w:r>
      <w:r w:rsidR="004C6257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AD69A8" w:rsidRPr="0071621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2821</w:t>
      </w:r>
      <w:r w:rsidR="00716212">
        <w:rPr>
          <w:rStyle w:val="af1"/>
          <w:rFonts w:ascii="Times New Roman" w:eastAsia="Calibri" w:hAnsi="Times New Roman" w:cs="Times New Roman"/>
          <w:sz w:val="28"/>
          <w:szCs w:val="28"/>
          <w:lang w:eastAsia="ru-RU"/>
        </w:rPr>
        <w:footnoteReference w:id="3"/>
      </w:r>
      <w:r w:rsidR="00DA47C3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7837DF" w:rsidRDefault="00DA47C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B19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>тсутствует увязка между значениями показателей (индикаторов), отраженными в приложении № 1 к муниципальной программе и финансовым обеспечением в разбив</w:t>
      </w:r>
      <w:r w:rsidR="006B1904">
        <w:rPr>
          <w:rFonts w:ascii="Times New Roman" w:eastAsia="Calibri" w:hAnsi="Times New Roman" w:cs="Times New Roman"/>
          <w:sz w:val="28"/>
          <w:szCs w:val="28"/>
        </w:rPr>
        <w:t>ке по годам (приложения № 3, 4);</w:t>
      </w:r>
    </w:p>
    <w:p w:rsidR="006C7924" w:rsidRPr="006C7924" w:rsidRDefault="006B1904" w:rsidP="006C7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 нарушение пункта 27 Порядка № 1383, соисполнители муниципальной программы, включенные в проект постановления отсутствуют в перечне муниципальных программ.</w:t>
      </w:r>
    </w:p>
    <w:p w:rsidR="006C7924" w:rsidRDefault="006B1904" w:rsidP="006C7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>оказатели финансового обеспечения муниципальной программы на период её действия в 2028 году, проектом</w:t>
      </w:r>
      <w:r w:rsidR="00DC51A6">
        <w:rPr>
          <w:rFonts w:ascii="Times New Roman" w:eastAsia="Calibri" w:hAnsi="Times New Roman" w:cs="Times New Roman"/>
          <w:sz w:val="28"/>
          <w:szCs w:val="28"/>
        </w:rPr>
        <w:t xml:space="preserve"> постановления не предусмотрены;</w:t>
      </w:r>
    </w:p>
    <w:p w:rsidR="006C7924" w:rsidRDefault="00DC51A6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в нарушение пункта 41 Порядка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 № 1383 проектом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муниципальной программы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 предусмотрено изменение планового значения показателя результата </w:t>
      </w:r>
      <w:r>
        <w:rPr>
          <w:rFonts w:ascii="Times New Roman" w:eastAsia="Calibri" w:hAnsi="Times New Roman" w:cs="Times New Roman"/>
          <w:sz w:val="28"/>
          <w:szCs w:val="28"/>
        </w:rPr>
        <w:t>на 2023 и 2024 годы;</w:t>
      </w:r>
    </w:p>
    <w:p w:rsidR="006C7924" w:rsidRDefault="00DC51A6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роект муниципальной программы не приведен в соответствие с решением Петрозаводского городского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>овета от 20.12.2024 № 29/31-474 «О внесении изменений в решение Петрозаводского городского Совета от 19</w:t>
      </w:r>
      <w:r w:rsidR="0002426B">
        <w:rPr>
          <w:rFonts w:ascii="Times New Roman" w:eastAsia="Calibri" w:hAnsi="Times New Roman" w:cs="Times New Roman"/>
          <w:sz w:val="28"/>
          <w:szCs w:val="28"/>
        </w:rPr>
        <w:t>.12.</w:t>
      </w:r>
      <w:r>
        <w:rPr>
          <w:rFonts w:ascii="Times New Roman" w:eastAsia="Calibri" w:hAnsi="Times New Roman" w:cs="Times New Roman"/>
          <w:sz w:val="28"/>
          <w:szCs w:val="28"/>
        </w:rPr>
        <w:t>2023 № </w:t>
      </w:r>
      <w:r w:rsidR="006C7924" w:rsidRPr="006C7924">
        <w:rPr>
          <w:rFonts w:ascii="Times New Roman" w:eastAsia="Calibri" w:hAnsi="Times New Roman" w:cs="Times New Roman"/>
          <w:sz w:val="28"/>
          <w:szCs w:val="28"/>
        </w:rPr>
        <w:t xml:space="preserve">29/23-339 «О бюджете Петрозаводского городского округа на 2024 год и на плановый период 2025 и 2026 годов» как это указано в Пояснительной </w:t>
      </w:r>
      <w:r>
        <w:rPr>
          <w:rFonts w:ascii="Times New Roman" w:eastAsia="Calibri" w:hAnsi="Times New Roman" w:cs="Times New Roman"/>
          <w:sz w:val="28"/>
          <w:szCs w:val="28"/>
        </w:rPr>
        <w:t>записке к проекту постановления;</w:t>
      </w:r>
    </w:p>
    <w:p w:rsidR="00ED1719" w:rsidRDefault="00DC51A6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D1719">
        <w:rPr>
          <w:rFonts w:ascii="Times New Roman" w:eastAsia="Calibri" w:hAnsi="Times New Roman" w:cs="Times New Roman"/>
          <w:sz w:val="28"/>
          <w:szCs w:val="28"/>
        </w:rPr>
        <w:t>допускаются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техническ</w:t>
      </w:r>
      <w:r w:rsidR="00ED1719">
        <w:rPr>
          <w:rFonts w:ascii="Times New Roman" w:eastAsia="Calibri" w:hAnsi="Times New Roman" w:cs="Times New Roman"/>
          <w:sz w:val="28"/>
          <w:szCs w:val="28"/>
        </w:rPr>
        <w:t>ие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ошибк</w:t>
      </w:r>
      <w:r w:rsidR="00ED1719">
        <w:rPr>
          <w:rFonts w:ascii="Times New Roman" w:eastAsia="Calibri" w:hAnsi="Times New Roman" w:cs="Times New Roman"/>
          <w:sz w:val="28"/>
          <w:szCs w:val="28"/>
        </w:rPr>
        <w:t>и;</w:t>
      </w:r>
    </w:p>
    <w:p w:rsidR="006C7924" w:rsidRDefault="00ED1719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>оказатель муниципальной программы отражен в двух паспортах комплексов процессных мероприятий, что не соответствуе</w:t>
      </w:r>
      <w:r w:rsidR="00D97254">
        <w:rPr>
          <w:rFonts w:ascii="Times New Roman" w:eastAsia="Calibri" w:hAnsi="Times New Roman" w:cs="Times New Roman"/>
          <w:sz w:val="28"/>
          <w:szCs w:val="28"/>
        </w:rPr>
        <w:t xml:space="preserve">т требованиям пункта </w:t>
      </w:r>
      <w:r w:rsidR="00192351">
        <w:rPr>
          <w:rFonts w:ascii="Times New Roman" w:eastAsia="Calibri" w:hAnsi="Times New Roman" w:cs="Times New Roman"/>
          <w:sz w:val="28"/>
          <w:szCs w:val="28"/>
        </w:rPr>
        <w:br/>
      </w:r>
      <w:r w:rsidR="00D97254">
        <w:rPr>
          <w:rFonts w:ascii="Times New Roman" w:eastAsia="Calibri" w:hAnsi="Times New Roman" w:cs="Times New Roman"/>
          <w:sz w:val="28"/>
          <w:szCs w:val="28"/>
        </w:rPr>
        <w:t>18 Порядка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№ 2821 (один показатель не может влиять на выполнение задач двух с</w:t>
      </w:r>
      <w:r w:rsidR="00D97254">
        <w:rPr>
          <w:rFonts w:ascii="Times New Roman" w:eastAsia="Calibri" w:hAnsi="Times New Roman" w:cs="Times New Roman"/>
          <w:sz w:val="28"/>
          <w:szCs w:val="28"/>
        </w:rPr>
        <w:t>труктурных элементов программы);</w:t>
      </w:r>
    </w:p>
    <w:p w:rsidR="006C7924" w:rsidRDefault="00D97254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адача </w:t>
      </w:r>
      <w:r>
        <w:rPr>
          <w:rFonts w:ascii="Times New Roman" w:eastAsia="Calibri" w:hAnsi="Times New Roman" w:cs="Times New Roman"/>
          <w:sz w:val="28"/>
          <w:szCs w:val="28"/>
        </w:rPr>
        <w:t>муниципальной программы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 xml:space="preserve"> относится к двум </w:t>
      </w:r>
      <w:r w:rsidRPr="006603BE">
        <w:rPr>
          <w:rFonts w:ascii="Times New Roman" w:eastAsia="Calibri" w:hAnsi="Times New Roman" w:cs="Times New Roman"/>
          <w:sz w:val="28"/>
          <w:szCs w:val="28"/>
        </w:rPr>
        <w:t>комплекс</w:t>
      </w:r>
      <w:r>
        <w:rPr>
          <w:rFonts w:ascii="Times New Roman" w:eastAsia="Calibri" w:hAnsi="Times New Roman" w:cs="Times New Roman"/>
          <w:sz w:val="28"/>
          <w:szCs w:val="28"/>
        </w:rPr>
        <w:t>ам</w:t>
      </w:r>
      <w:r w:rsidRPr="006603BE">
        <w:rPr>
          <w:rFonts w:ascii="Times New Roman" w:eastAsia="Calibri" w:hAnsi="Times New Roman" w:cs="Times New Roman"/>
          <w:sz w:val="28"/>
          <w:szCs w:val="28"/>
        </w:rPr>
        <w:t xml:space="preserve"> процессных мероприятий</w:t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>, что не соответствуе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т требованиям пункта 18 Порядка </w:t>
      </w:r>
      <w:r w:rsidR="00192351">
        <w:rPr>
          <w:rFonts w:ascii="Times New Roman" w:eastAsia="Calibri" w:hAnsi="Times New Roman" w:cs="Times New Roman"/>
          <w:sz w:val="28"/>
          <w:szCs w:val="28"/>
        </w:rPr>
        <w:br/>
      </w:r>
      <w:r w:rsidR="006603BE" w:rsidRPr="006603BE">
        <w:rPr>
          <w:rFonts w:ascii="Times New Roman" w:eastAsia="Calibri" w:hAnsi="Times New Roman" w:cs="Times New Roman"/>
          <w:sz w:val="28"/>
          <w:szCs w:val="28"/>
        </w:rPr>
        <w:t>№ 2821 (каждый структурный элемент программы должен быть напра</w:t>
      </w:r>
      <w:r>
        <w:rPr>
          <w:rFonts w:ascii="Times New Roman" w:eastAsia="Calibri" w:hAnsi="Times New Roman" w:cs="Times New Roman"/>
          <w:sz w:val="28"/>
          <w:szCs w:val="28"/>
        </w:rPr>
        <w:t>влен на решение «своей» задачи);</w:t>
      </w:r>
    </w:p>
    <w:p w:rsidR="00A46AA9" w:rsidRPr="00A46AA9" w:rsidRDefault="00D97254" w:rsidP="00A46AA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="00A46AA9" w:rsidRPr="00A46AA9">
        <w:rPr>
          <w:rFonts w:ascii="Times New Roman" w:eastAsia="Calibri" w:hAnsi="Times New Roman" w:cs="Times New Roman"/>
          <w:sz w:val="28"/>
          <w:szCs w:val="28"/>
        </w:rPr>
        <w:t xml:space="preserve"> нарушение пункта 11 Порядка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6AA9" w:rsidRPr="00A46AA9">
        <w:rPr>
          <w:rFonts w:ascii="Times New Roman" w:eastAsia="Calibri" w:hAnsi="Times New Roman" w:cs="Times New Roman"/>
          <w:sz w:val="28"/>
          <w:szCs w:val="28"/>
        </w:rPr>
        <w:t xml:space="preserve">№ 2821 в реестр документов </w:t>
      </w:r>
      <w:r w:rsidR="00E96395">
        <w:rPr>
          <w:rFonts w:ascii="Times New Roman" w:eastAsia="Calibri" w:hAnsi="Times New Roman" w:cs="Times New Roman"/>
          <w:sz w:val="28"/>
          <w:szCs w:val="28"/>
        </w:rPr>
        <w:t>не включены отдельные</w:t>
      </w:r>
      <w:r w:rsidR="00B4385A">
        <w:rPr>
          <w:rFonts w:ascii="Times New Roman" w:eastAsia="Calibri" w:hAnsi="Times New Roman" w:cs="Times New Roman"/>
          <w:sz w:val="28"/>
          <w:szCs w:val="28"/>
        </w:rPr>
        <w:t xml:space="preserve"> порядки и решения.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Предложения и замечания Контрольно-счетной палаты учтены Администрацией при подготовке постановлений о внесении изме</w:t>
      </w:r>
      <w:r w:rsidR="005934BA">
        <w:rPr>
          <w:rFonts w:ascii="Times New Roman" w:eastAsia="Calibri" w:hAnsi="Times New Roman" w:cs="Times New Roman"/>
          <w:sz w:val="28"/>
          <w:szCs w:val="28"/>
        </w:rPr>
        <w:t>нений в муниципальные программы</w:t>
      </w:r>
      <w:r w:rsidR="004C6257">
        <w:rPr>
          <w:rFonts w:ascii="Times New Roman" w:eastAsia="Calibri" w:hAnsi="Times New Roman" w:cs="Times New Roman"/>
          <w:sz w:val="28"/>
          <w:szCs w:val="28"/>
        </w:rPr>
        <w:t xml:space="preserve"> (об утверждении муниципальных программ)</w:t>
      </w:r>
      <w:r w:rsidR="005934B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В соответствии с планом работы</w:t>
      </w:r>
      <w:r w:rsidRPr="00AB1C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>Контрольно-счетной палаты на 202</w:t>
      </w:r>
      <w:r w:rsidR="001252C9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AB1C7C">
        <w:rPr>
          <w:rFonts w:ascii="Times New Roman" w:eastAsia="Calibri" w:hAnsi="Times New Roman" w:cs="Times New Roman"/>
          <w:bCs/>
          <w:sz w:val="28"/>
          <w:szCs w:val="28"/>
        </w:rPr>
        <w:t xml:space="preserve"> год в отчетном периоде проведены следующие экспертно-аналитические мероприятия:</w:t>
      </w:r>
    </w:p>
    <w:p w:rsidR="008B6B15" w:rsidRDefault="00822B69" w:rsidP="008B6B15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6B15" w:rsidRPr="00AB1C7C">
        <w:rPr>
          <w:rFonts w:ascii="Times New Roman" w:eastAsia="Calibri" w:hAnsi="Times New Roman" w:cs="Times New Roman"/>
          <w:sz w:val="28"/>
          <w:szCs w:val="28"/>
        </w:rPr>
        <w:t>«</w:t>
      </w:r>
      <w:r w:rsidR="008B6B15" w:rsidRPr="00EF0577">
        <w:rPr>
          <w:rFonts w:ascii="Times New Roman" w:eastAsia="Calibri" w:hAnsi="Times New Roman" w:cs="Times New Roman"/>
          <w:sz w:val="28"/>
          <w:szCs w:val="28"/>
        </w:rPr>
        <w:t>Аудит в сфере закупок товаров (работ, услуг), направленных на использование средств субсидии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программам, в рамках национального проекта «Образование», за 2024 год</w:t>
      </w:r>
      <w:r w:rsidR="008B6B15" w:rsidRPr="00AB1C7C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04723C" w:rsidRPr="0004723C" w:rsidRDefault="0004723C" w:rsidP="0004723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723C">
        <w:rPr>
          <w:rFonts w:ascii="Times New Roman" w:hAnsi="Times New Roman" w:cs="Times New Roman"/>
          <w:sz w:val="28"/>
          <w:szCs w:val="28"/>
        </w:rPr>
        <w:t>Объем проанализированных средств бюджета Петрозаводского городского округа составил 35 680,2 тыс. рублей. Объектами мероприятия являлись МБОУ </w:t>
      </w:r>
      <w:r w:rsidRPr="0004723C">
        <w:rPr>
          <w:rFonts w:ascii="Times New Roman" w:hAnsi="Times New Roman"/>
          <w:sz w:val="28"/>
          <w:szCs w:val="28"/>
        </w:rPr>
        <w:t>«Средняя школа № 55»</w:t>
      </w:r>
      <w:bookmarkStart w:id="0" w:name="_GoBack"/>
      <w:bookmarkEnd w:id="0"/>
      <w:r w:rsidRPr="0004723C">
        <w:rPr>
          <w:rFonts w:ascii="Times New Roman" w:hAnsi="Times New Roman"/>
          <w:sz w:val="28"/>
          <w:szCs w:val="28"/>
        </w:rPr>
        <w:t xml:space="preserve"> и</w:t>
      </w:r>
      <w:r w:rsidRPr="0004723C">
        <w:rPr>
          <w:rFonts w:ascii="Times New Roman" w:hAnsi="Times New Roman" w:cs="Times New Roman"/>
          <w:sz w:val="28"/>
          <w:szCs w:val="28"/>
        </w:rPr>
        <w:t xml:space="preserve"> МБОУ </w:t>
      </w:r>
      <w:r w:rsidRPr="0004723C">
        <w:rPr>
          <w:rFonts w:ascii="Times New Roman" w:hAnsi="Times New Roman"/>
          <w:sz w:val="28"/>
          <w:szCs w:val="28"/>
        </w:rPr>
        <w:t xml:space="preserve">«Университетский лицей». </w:t>
      </w:r>
      <w:r w:rsidRPr="0004723C">
        <w:rPr>
          <w:rFonts w:ascii="Times New Roman" w:hAnsi="Times New Roman" w:cs="Times New Roman"/>
          <w:sz w:val="28"/>
          <w:szCs w:val="28"/>
        </w:rPr>
        <w:t>Выявлено нарушений и недостатков на сумму 7 762,0 тыс. рублей.</w:t>
      </w:r>
    </w:p>
    <w:p w:rsidR="0004723C" w:rsidRPr="0004723C" w:rsidRDefault="0004723C" w:rsidP="0004723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723C">
        <w:rPr>
          <w:rFonts w:ascii="Times New Roman" w:hAnsi="Times New Roman" w:cs="Times New Roman"/>
          <w:sz w:val="28"/>
          <w:szCs w:val="28"/>
        </w:rPr>
        <w:t>В ходе проверки установлены нарушения в организации закупочной деятельности в муниципальных бюджетных общеобразовательных учреждения Петрозаводского городского округа.</w:t>
      </w:r>
    </w:p>
    <w:p w:rsidR="0004723C" w:rsidRPr="0004723C" w:rsidRDefault="0004723C" w:rsidP="0004723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723C">
        <w:rPr>
          <w:rFonts w:ascii="Times New Roman" w:hAnsi="Times New Roman" w:cs="Times New Roman"/>
          <w:sz w:val="28"/>
          <w:szCs w:val="28"/>
        </w:rPr>
        <w:lastRenderedPageBreak/>
        <w:t>При планировании закупок, уточнении плановых показателей планов-графиков закупок товаров, работ, услуг, учреждениями заключены договоры с превышением установленного совокупного годового объема закупок, а также годового объема закупок по пунктам 4, 5 части 1 статьи 93 Федерального закона № 44-ФЗ.</w:t>
      </w:r>
    </w:p>
    <w:p w:rsidR="0004723C" w:rsidRPr="0004723C" w:rsidRDefault="0004723C" w:rsidP="0004723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723C">
        <w:rPr>
          <w:rFonts w:ascii="Times New Roman" w:hAnsi="Times New Roman" w:cs="Times New Roman"/>
          <w:sz w:val="28"/>
          <w:szCs w:val="28"/>
        </w:rPr>
        <w:t>За нарушение сроков исполнения обязательств по контрактам и договорам учреждениями начислена неустойка (штрафы, пени) и поставщикам направлены требования об уплате неустойки (пени) в общей сумме 908,1 тыс. рублей, из них в бюджет Петрозаводского городского округа поступило 86,6 тыс. рублей.</w:t>
      </w:r>
    </w:p>
    <w:p w:rsidR="0004723C" w:rsidRPr="0004723C" w:rsidRDefault="0004723C" w:rsidP="0004723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723C">
        <w:rPr>
          <w:rFonts w:ascii="Times New Roman" w:hAnsi="Times New Roman" w:cs="Times New Roman"/>
          <w:sz w:val="28"/>
          <w:szCs w:val="28"/>
        </w:rPr>
        <w:t xml:space="preserve">В отдельных случаях претензионная работа в отношении подрядчиков не проводилась или проводилась с нарушением установленных правил, тем самым не соблюден принцип эффективности использования бюджетных средств, установленный статьей 34 Бюджетного кодекса. </w:t>
      </w:r>
    </w:p>
    <w:p w:rsidR="0004723C" w:rsidRPr="0004723C" w:rsidRDefault="0004723C" w:rsidP="0004723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723C">
        <w:rPr>
          <w:rFonts w:ascii="Times New Roman" w:hAnsi="Times New Roman" w:cs="Times New Roman"/>
          <w:sz w:val="28"/>
          <w:szCs w:val="28"/>
        </w:rPr>
        <w:t>По результатам мероприятия направлено 8 предложений.</w:t>
      </w:r>
    </w:p>
    <w:p w:rsidR="0004723C" w:rsidRPr="0004723C" w:rsidRDefault="0004723C" w:rsidP="0004723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723C">
        <w:rPr>
          <w:rFonts w:ascii="Times New Roman" w:eastAsia="Calibri" w:hAnsi="Times New Roman" w:cs="Times New Roman"/>
          <w:sz w:val="28"/>
          <w:szCs w:val="28"/>
        </w:rPr>
        <w:t>По фактам нарушений законодательства о контрактной системе должностное лицо учреждения привлечено к административной ответственности, назначено административное наказание в виде предупреждения.</w:t>
      </w:r>
    </w:p>
    <w:p w:rsidR="008B6B15" w:rsidRPr="00CC09DA" w:rsidRDefault="00154813" w:rsidP="008B6B15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6B1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B6B15" w:rsidRPr="00CC09DA">
        <w:rPr>
          <w:rFonts w:ascii="Times New Roman" w:eastAsia="Calibri" w:hAnsi="Times New Roman" w:cs="Times New Roman"/>
          <w:sz w:val="28"/>
          <w:szCs w:val="28"/>
        </w:rPr>
        <w:t>«</w:t>
      </w:r>
      <w:r w:rsidR="008B6B15" w:rsidRPr="00EF0577">
        <w:rPr>
          <w:rFonts w:ascii="Times New Roman" w:eastAsia="Calibri" w:hAnsi="Times New Roman" w:cs="Times New Roman"/>
          <w:sz w:val="28"/>
          <w:szCs w:val="28"/>
        </w:rPr>
        <w:t>Мониторинг реализации Администрацией Петрозаводского городского округа мероприятий по вовлечению в оборот свободных жилых помещений муниципального жилого фонда</w:t>
      </w:r>
      <w:r w:rsidR="008B6B15" w:rsidRPr="00CC09D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8B6B15" w:rsidRPr="00F12686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проанализированных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 бюджета Петрозаводского городского округа составил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3 040,7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тыс. рублей (в рамках аудита закупок). Объектами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являлись </w:t>
      </w:r>
      <w:r w:rsidRPr="006D3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6D3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муниципальное казенное учреждение Петрозаводского городского округа «Служба заказчика»</w:t>
      </w:r>
      <w:r w:rsidRPr="00F12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B15" w:rsidRPr="00093497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нарушение </w:t>
      </w:r>
      <w:r w:rsidR="00A538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закона № 402-ФЗ</w:t>
      </w: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E5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№ 191н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E56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инвентаризация муниципального жилищного фонда Петрозаводского городского округа на предмет соответствия данных Реестра муниципального имущества Петрозаводского городского округа фактическим данным, проверки законности проживания, выявления свободных жилых помещений и их технического</w:t>
      </w: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состояния проводится ненадлежащим образом.</w:t>
      </w:r>
    </w:p>
    <w:p w:rsidR="008B6B15" w:rsidRPr="00093497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проведения инвентаризации жилых помещений муниципального жилищного фонда Петрозаводского городского округа Администрацией не установлен.</w:t>
      </w:r>
    </w:p>
    <w:p w:rsidR="008B6B15" w:rsidRPr="00093497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жилищных правоотношений выявлены недостатки нормативного правового регулирования. Правовыми актами Петрозаводского городского округа не урегулирован порядок и приоритетность включения жилых помещений в </w:t>
      </w:r>
      <w:r w:rsidRPr="000934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различные виды муниципального жилищного фонда, не установлены нормативы их формирования.</w:t>
      </w:r>
    </w:p>
    <w:p w:rsidR="008B6B15" w:rsidRDefault="008B6B15" w:rsidP="008B6B1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направлено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577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предложений. </w:t>
      </w:r>
    </w:p>
    <w:p w:rsidR="00154813" w:rsidRPr="00AB1C7C" w:rsidRDefault="008B6B15" w:rsidP="008B6B15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>«Внешняя проверка годового отчета об исполнении бюджета Петрозаводского городского округа за 202</w:t>
      </w:r>
      <w:r w:rsidR="001252C9">
        <w:rPr>
          <w:rFonts w:ascii="Times New Roman" w:eastAsia="Calibri" w:hAnsi="Times New Roman" w:cs="Times New Roman"/>
          <w:sz w:val="28"/>
          <w:szCs w:val="28"/>
        </w:rPr>
        <w:t>4</w:t>
      </w:r>
      <w:r w:rsidR="00154813" w:rsidRPr="00AB1C7C">
        <w:rPr>
          <w:rFonts w:ascii="Times New Roman" w:eastAsia="Calibri" w:hAnsi="Times New Roman" w:cs="Times New Roman"/>
          <w:sz w:val="28"/>
          <w:szCs w:val="28"/>
        </w:rPr>
        <w:t xml:space="preserve"> год». </w:t>
      </w:r>
    </w:p>
    <w:p w:rsidR="00154813" w:rsidRPr="00AB1C7C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направлены акты с результатами проверок и предложениями по устранению выявленных недостатков.</w:t>
      </w:r>
    </w:p>
    <w:p w:rsidR="00154813" w:rsidRPr="00AB1C7C" w:rsidRDefault="00154813" w:rsidP="00C2053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1C7C">
        <w:rPr>
          <w:rFonts w:ascii="Times New Roman" w:eastAsia="Calibri" w:hAnsi="Times New Roman" w:cs="Times New Roman"/>
          <w:sz w:val="28"/>
          <w:szCs w:val="28"/>
        </w:rPr>
        <w:t>В ходе исполнения бюджета бюджетное законодательство Российской Федерации и иные нормативные правовые акты, регулирующие бюджетные правоотношения, соблюдались. Показатели годового отчета об исполнении бюджета Петрозаводского городского округа за 202</w:t>
      </w:r>
      <w:r w:rsidR="001252C9"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 достоверны и соответствуют показателям доходов, расходов и профицита бюджета Петрозаводского городского округа, установленным по результатам внешней проверки за 202</w:t>
      </w:r>
      <w:r w:rsidR="001252C9">
        <w:rPr>
          <w:rFonts w:ascii="Times New Roman" w:eastAsia="Calibri" w:hAnsi="Times New Roman" w:cs="Times New Roman"/>
          <w:sz w:val="28"/>
          <w:szCs w:val="28"/>
        </w:rPr>
        <w:t>4</w:t>
      </w:r>
      <w:r w:rsidRPr="00AB1C7C">
        <w:rPr>
          <w:rFonts w:ascii="Times New Roman" w:eastAsia="Calibri" w:hAnsi="Times New Roman" w:cs="Times New Roman"/>
          <w:sz w:val="28"/>
          <w:szCs w:val="28"/>
        </w:rPr>
        <w:t xml:space="preserve"> год. </w:t>
      </w:r>
    </w:p>
    <w:p w:rsidR="00154813" w:rsidRPr="0085006C" w:rsidRDefault="008B6B15" w:rsidP="0085006C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0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85006C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квартал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54813" w:rsidRPr="0085006C">
        <w:rPr>
          <w:rFonts w:ascii="Times New Roman" w:eastAsia="Calibri" w:hAnsi="Times New Roman" w:cs="Times New Roman"/>
          <w:sz w:val="28"/>
          <w:szCs w:val="28"/>
        </w:rPr>
        <w:t xml:space="preserve"> года».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По итогам 1 квартала 202</w:t>
      </w:r>
      <w:r w:rsidR="008B6B15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кого городского округа поступили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доход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в сумме </w:t>
      </w:r>
      <w:r w:rsidR="00ED681E">
        <w:rPr>
          <w:rFonts w:ascii="Times New Roman" w:eastAsia="Times New Roman" w:hAnsi="Times New Roman"/>
          <w:sz w:val="28"/>
          <w:szCs w:val="28"/>
          <w:lang w:eastAsia="ar-SA"/>
        </w:rPr>
        <w:t>2 522 </w:t>
      </w:r>
      <w:r w:rsidR="00ED681E" w:rsidRPr="00ED681E">
        <w:rPr>
          <w:rFonts w:ascii="Times New Roman" w:eastAsia="Times New Roman" w:hAnsi="Times New Roman"/>
          <w:sz w:val="28"/>
          <w:szCs w:val="28"/>
          <w:lang w:eastAsia="ar-SA"/>
        </w:rPr>
        <w:t>532,1 тыс. рублей или 23,1 процента годового плана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>, расходы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бюджета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 составили </w:t>
      </w:r>
      <w:r w:rsidR="00AD7FCA">
        <w:rPr>
          <w:rFonts w:ascii="Times New Roman" w:eastAsia="Times New Roman" w:hAnsi="Times New Roman"/>
          <w:sz w:val="28"/>
          <w:szCs w:val="28"/>
          <w:lang w:eastAsia="ar-SA"/>
        </w:rPr>
        <w:t>2 432 </w:t>
      </w:r>
      <w:r w:rsidR="00AD7FCA" w:rsidRPr="00AD7FCA">
        <w:rPr>
          <w:rFonts w:ascii="Times New Roman" w:eastAsia="Times New Roman" w:hAnsi="Times New Roman"/>
          <w:sz w:val="28"/>
          <w:szCs w:val="28"/>
          <w:lang w:eastAsia="ar-SA"/>
        </w:rPr>
        <w:t xml:space="preserve">430,8 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тыс. рублей или </w:t>
      </w:r>
      <w:r w:rsidR="00AD7FCA">
        <w:rPr>
          <w:rFonts w:ascii="Times New Roman" w:eastAsia="Times New Roman" w:hAnsi="Times New Roman"/>
          <w:sz w:val="28"/>
          <w:szCs w:val="28"/>
          <w:lang w:eastAsia="ar-SA"/>
        </w:rPr>
        <w:t>22,9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40178D">
        <w:rPr>
          <w:rFonts w:ascii="Times New Roman" w:eastAsia="Times New Roman" w:hAnsi="Times New Roman"/>
          <w:sz w:val="28"/>
          <w:szCs w:val="28"/>
          <w:lang w:eastAsia="ar-SA"/>
        </w:rPr>
        <w:t>процент</w:t>
      </w:r>
      <w:r w:rsidR="00AD7FCA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7C378F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733868" w:rsidRDefault="00733868" w:rsidP="0073386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квартал 202</w:t>
      </w:r>
      <w:r w:rsidR="00AD7FCA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733868" w:rsidRDefault="00733868" w:rsidP="00793895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квартал 202</w:t>
      </w:r>
      <w:r w:rsidR="00793895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793895" w:rsidRPr="00793895" w:rsidRDefault="002427CC" w:rsidP="00793895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38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3895" w:rsidRPr="00793895">
        <w:rPr>
          <w:rFonts w:ascii="Times New Roman" w:eastAsia="Calibri" w:hAnsi="Times New Roman" w:cs="Times New Roman"/>
          <w:sz w:val="28"/>
          <w:szCs w:val="28"/>
        </w:rPr>
        <w:t xml:space="preserve"> «Анализ использования муниципального имущества (земельных участков) по отдельным вопросам».</w:t>
      </w:r>
    </w:p>
    <w:p w:rsidR="00F13C57" w:rsidRPr="00F13C57" w:rsidRDefault="00F13C57" w:rsidP="00F13C57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Объем проанализированных средств бюджета Петрозаводского городского округа составил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2 403 584,8 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тыс. рублей. Объект</w:t>
      </w:r>
      <w:r w:rsidR="00AF1496">
        <w:rPr>
          <w:rFonts w:ascii="Times New Roman" w:eastAsia="Times New Roman" w:hAnsi="Times New Roman"/>
          <w:sz w:val="28"/>
          <w:szCs w:val="28"/>
          <w:lang w:eastAsia="ar-SA"/>
        </w:rPr>
        <w:t>ом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 мероприятия являл</w:t>
      </w:r>
      <w:r w:rsidR="00357471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сь Администрация.</w:t>
      </w:r>
      <w:r w:rsidR="00D4194D">
        <w:rPr>
          <w:rFonts w:ascii="Times New Roman" w:eastAsia="Times New Roman" w:hAnsi="Times New Roman"/>
          <w:sz w:val="28"/>
          <w:szCs w:val="28"/>
          <w:lang w:eastAsia="ar-SA"/>
        </w:rPr>
        <w:t xml:space="preserve"> Выявлено нарушений и недостатков на сумму 964 902,4 тыс. рублей.</w:t>
      </w:r>
    </w:p>
    <w:p w:rsidR="00AF1496" w:rsidRPr="00AF1496" w:rsidRDefault="00AF1496" w:rsidP="00AF1496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В рамках экспертно-аналитического мероприятия установлены нарушения ведения Реестра муниципального имущества, влияющие на его достоверность, в том числе установлены расхождения сведений о количестве, стоимости и площади земельных участков, находящихся в муниципальной собственности с данными единого государственного реестра недвижимости, а также с данными бюджетного (бухгалтерского) учета.</w:t>
      </w:r>
    </w:p>
    <w:p w:rsidR="00AF1496" w:rsidRPr="00AF1496" w:rsidRDefault="00AF1496" w:rsidP="00AF1496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Установлены факты нарушения сроков внесения изменений сведений о земельных участках в Реестр</w:t>
      </w:r>
      <w:r w:rsidR="00413972" w:rsidRPr="00413972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413972" w:rsidRPr="00AF1496">
        <w:rPr>
          <w:rFonts w:ascii="Times New Roman" w:eastAsia="Times New Roman" w:hAnsi="Times New Roman"/>
          <w:sz w:val="28"/>
          <w:szCs w:val="28"/>
          <w:lang w:eastAsia="ar-SA"/>
        </w:rPr>
        <w:t>муниципального имущества</w:t>
      </w: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 xml:space="preserve">, в том числе в части </w:t>
      </w: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включения или исключения сведений об объектах муниципального имущества, права собственности на которые зарегистрированы или прекращены, а также сведений о предоставлении прав пользования третьими лицами земельными участка</w:t>
      </w:r>
      <w:r w:rsidR="00C7376E">
        <w:rPr>
          <w:rFonts w:ascii="Times New Roman" w:eastAsia="Times New Roman" w:hAnsi="Times New Roman"/>
          <w:sz w:val="28"/>
          <w:szCs w:val="28"/>
          <w:lang w:eastAsia="ar-SA"/>
        </w:rPr>
        <w:t>ми</w:t>
      </w:r>
      <w:r w:rsidRPr="00AF1496">
        <w:rPr>
          <w:rFonts w:ascii="Times New Roman" w:eastAsia="Times New Roman" w:hAnsi="Times New Roman"/>
          <w:sz w:val="28"/>
          <w:szCs w:val="28"/>
          <w:lang w:eastAsia="ar-SA"/>
        </w:rPr>
        <w:t>, находящимися в муниципальной собственности.</w:t>
      </w:r>
    </w:p>
    <w:p w:rsidR="006C5130" w:rsidRDefault="00F13C57" w:rsidP="006C5130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По результатам мероприятия направлено </w:t>
      </w:r>
      <w:r w:rsidR="006C5130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предложен</w:t>
      </w:r>
      <w:r w:rsidR="006C5130">
        <w:rPr>
          <w:rFonts w:ascii="Times New Roman" w:eastAsia="Times New Roman" w:hAnsi="Times New Roman"/>
          <w:sz w:val="28"/>
          <w:szCs w:val="28"/>
          <w:lang w:eastAsia="ar-SA"/>
        </w:rPr>
        <w:t>ий.</w:t>
      </w:r>
    </w:p>
    <w:p w:rsidR="00154813" w:rsidRPr="006C5130" w:rsidRDefault="00272823" w:rsidP="006C5130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813" w:rsidRPr="006C5130">
        <w:rPr>
          <w:rFonts w:ascii="Times New Roman" w:eastAsia="Calibri" w:hAnsi="Times New Roman" w:cs="Times New Roman"/>
          <w:sz w:val="28"/>
          <w:szCs w:val="28"/>
        </w:rPr>
        <w:t>«Анализ информации о ходе исполнения бюджета Петрозаводского городского округа за 1 полугодие 202</w:t>
      </w:r>
      <w:r w:rsidR="004E240B">
        <w:rPr>
          <w:rFonts w:ascii="Times New Roman" w:eastAsia="Calibri" w:hAnsi="Times New Roman" w:cs="Times New Roman"/>
          <w:sz w:val="28"/>
          <w:szCs w:val="28"/>
        </w:rPr>
        <w:t>5</w:t>
      </w:r>
      <w:r w:rsidR="00154813" w:rsidRPr="006C5130">
        <w:rPr>
          <w:rFonts w:ascii="Times New Roman" w:eastAsia="Calibri" w:hAnsi="Times New Roman" w:cs="Times New Roman"/>
          <w:sz w:val="28"/>
          <w:szCs w:val="28"/>
        </w:rPr>
        <w:t xml:space="preserve"> года».</w:t>
      </w:r>
    </w:p>
    <w:p w:rsidR="00AB41CC" w:rsidRPr="00415353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>По итогам 1 полугодия 202</w:t>
      </w:r>
      <w:r w:rsidR="004E240B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Петрозаводского городского округа поступили доходы в сумме </w:t>
      </w:r>
      <w:r w:rsidR="004447FE">
        <w:rPr>
          <w:rFonts w:ascii="Times New Roman" w:eastAsia="Times New Roman" w:hAnsi="Times New Roman"/>
          <w:sz w:val="28"/>
          <w:szCs w:val="28"/>
          <w:lang w:eastAsia="ar-SA"/>
        </w:rPr>
        <w:t>5 805 </w:t>
      </w:r>
      <w:r w:rsidR="004447FE" w:rsidRPr="004447FE">
        <w:rPr>
          <w:rFonts w:ascii="Times New Roman" w:eastAsia="Times New Roman" w:hAnsi="Times New Roman"/>
          <w:sz w:val="28"/>
          <w:szCs w:val="28"/>
          <w:lang w:eastAsia="ar-SA"/>
        </w:rPr>
        <w:t xml:space="preserve">137,5 тыс. рублей или 48,7 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годового плана, расходы бюджета составили </w:t>
      </w:r>
      <w:r w:rsidR="004447FE">
        <w:rPr>
          <w:rFonts w:ascii="Times New Roman" w:eastAsia="Times New Roman" w:hAnsi="Times New Roman"/>
          <w:sz w:val="28"/>
          <w:szCs w:val="28"/>
          <w:lang w:eastAsia="ar-SA"/>
        </w:rPr>
        <w:t>5 769 </w:t>
      </w:r>
      <w:r w:rsidR="004447FE" w:rsidRPr="004447FE">
        <w:rPr>
          <w:rFonts w:ascii="Times New Roman" w:eastAsia="Times New Roman" w:hAnsi="Times New Roman"/>
          <w:sz w:val="28"/>
          <w:szCs w:val="28"/>
          <w:lang w:eastAsia="ar-SA"/>
        </w:rPr>
        <w:t>170,4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 w:rsidR="009E32D8">
        <w:rPr>
          <w:rFonts w:ascii="Times New Roman" w:eastAsia="Times New Roman" w:hAnsi="Times New Roman"/>
          <w:sz w:val="28"/>
          <w:szCs w:val="28"/>
          <w:lang w:eastAsia="ar-SA"/>
        </w:rPr>
        <w:t>49,4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</w:t>
      </w:r>
      <w:r w:rsidRPr="00415353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AB41CC" w:rsidRDefault="00AB41CC" w:rsidP="00AB41CC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В ходе испо</w:t>
      </w:r>
      <w:r>
        <w:rPr>
          <w:rFonts w:ascii="Times New Roman" w:hAnsi="Times New Roman"/>
          <w:bCs/>
          <w:sz w:val="28"/>
          <w:szCs w:val="28"/>
        </w:rPr>
        <w:t>лнения бюджета за 1 полугодия 202</w:t>
      </w:r>
      <w:r w:rsidR="009E32D8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</w:t>
      </w:r>
      <w:r w:rsidRPr="000A6EE0">
        <w:rPr>
          <w:rFonts w:ascii="Times New Roman" w:hAnsi="Times New Roman"/>
          <w:bCs/>
          <w:sz w:val="28"/>
          <w:szCs w:val="28"/>
        </w:rPr>
        <w:t xml:space="preserve">бюджетное законодательство Российской Федерации и иные нормативные правовые акты, регулирующие бюджетные правоотношения, </w:t>
      </w:r>
      <w:r>
        <w:rPr>
          <w:rFonts w:ascii="Times New Roman" w:hAnsi="Times New Roman"/>
          <w:bCs/>
          <w:sz w:val="28"/>
          <w:szCs w:val="28"/>
        </w:rPr>
        <w:t xml:space="preserve">Администрацией </w:t>
      </w:r>
      <w:r w:rsidRPr="000A6EE0">
        <w:rPr>
          <w:rFonts w:ascii="Times New Roman" w:hAnsi="Times New Roman"/>
          <w:bCs/>
          <w:sz w:val="28"/>
          <w:szCs w:val="28"/>
        </w:rPr>
        <w:t>соблюдались.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p w:rsidR="00AB41CC" w:rsidRDefault="00AB41CC" w:rsidP="009E32D8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205A9">
        <w:rPr>
          <w:rFonts w:ascii="Times New Roman" w:hAnsi="Times New Roman"/>
          <w:bCs/>
          <w:sz w:val="28"/>
          <w:szCs w:val="28"/>
        </w:rPr>
        <w:t>Показатели отчета об исполнении бюджета Петрозаводского гор</w:t>
      </w:r>
      <w:r>
        <w:rPr>
          <w:rFonts w:ascii="Times New Roman" w:hAnsi="Times New Roman"/>
          <w:bCs/>
          <w:sz w:val="28"/>
          <w:szCs w:val="28"/>
        </w:rPr>
        <w:t>одского округа за 1 полугодие 202</w:t>
      </w:r>
      <w:r w:rsidR="009E32D8">
        <w:rPr>
          <w:rFonts w:ascii="Times New Roman" w:hAnsi="Times New Roman"/>
          <w:bCs/>
          <w:sz w:val="28"/>
          <w:szCs w:val="28"/>
        </w:rPr>
        <w:t>5</w:t>
      </w:r>
      <w:r w:rsidRPr="00D205A9">
        <w:rPr>
          <w:rFonts w:ascii="Times New Roman" w:hAnsi="Times New Roman"/>
          <w:bCs/>
          <w:sz w:val="28"/>
          <w:szCs w:val="28"/>
        </w:rPr>
        <w:t xml:space="preserve"> года являются достоверными. </w:t>
      </w:r>
    </w:p>
    <w:p w:rsidR="009E32D8" w:rsidRPr="00793895" w:rsidRDefault="009E32D8" w:rsidP="009E32D8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3895">
        <w:rPr>
          <w:rFonts w:ascii="Times New Roman" w:eastAsia="Calibri" w:hAnsi="Times New Roman" w:cs="Times New Roman"/>
          <w:sz w:val="28"/>
          <w:szCs w:val="28"/>
        </w:rPr>
        <w:t xml:space="preserve">  «</w:t>
      </w:r>
      <w:r w:rsidRPr="009E32D8">
        <w:rPr>
          <w:rFonts w:ascii="Times New Roman" w:eastAsia="Calibri" w:hAnsi="Times New Roman" w:cs="Times New Roman"/>
          <w:sz w:val="28"/>
          <w:szCs w:val="28"/>
        </w:rPr>
        <w:t>Анализ использования муниципального имущества, закрепленного за учреждениями, предприятиями, подведомственными Администрации Петрозаводского городского округа (выборочно)</w:t>
      </w:r>
      <w:r w:rsidRPr="00793895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9E32D8" w:rsidRPr="00F13C57" w:rsidRDefault="009E32D8" w:rsidP="009E32D8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Объем проанализированных средств бюджета Петрозаводского городского округа составил </w:t>
      </w:r>
      <w:r w:rsidR="0024718B">
        <w:rPr>
          <w:rFonts w:ascii="Times New Roman" w:eastAsia="Times New Roman" w:hAnsi="Times New Roman"/>
          <w:sz w:val="28"/>
          <w:szCs w:val="28"/>
          <w:lang w:eastAsia="ar-SA"/>
        </w:rPr>
        <w:t xml:space="preserve">3 275 075,4 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тыс. рублей. Объект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ами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 мероприятия являл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 xml:space="preserve">сь 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>униципальн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>о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 xml:space="preserve"> унитарно</w:t>
      </w:r>
      <w:r w:rsidR="00EA4729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предприяти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>Петрозаводские энергетические системы</w:t>
      </w:r>
      <w:r w:rsidR="004B69A4">
        <w:rPr>
          <w:rStyle w:val="af1"/>
          <w:rFonts w:ascii="Times New Roman" w:eastAsia="Times New Roman" w:hAnsi="Times New Roman"/>
          <w:sz w:val="28"/>
          <w:szCs w:val="28"/>
          <w:lang w:eastAsia="ar-SA"/>
        </w:rPr>
        <w:footnoteReference w:id="4"/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 xml:space="preserve"> и </w:t>
      </w:r>
      <w:r w:rsidR="006037B4">
        <w:rPr>
          <w:rFonts w:ascii="Times New Roman" w:eastAsia="Times New Roman" w:hAnsi="Times New Roman"/>
          <w:sz w:val="28"/>
          <w:szCs w:val="28"/>
          <w:lang w:eastAsia="ar-SA"/>
        </w:rPr>
        <w:t xml:space="preserve">Петрозаводское муниципальное унитарное предприятие </w:t>
      </w:r>
      <w:r w:rsidR="00EA4729" w:rsidRPr="00EA4729">
        <w:rPr>
          <w:rFonts w:ascii="Times New Roman" w:eastAsia="Times New Roman" w:hAnsi="Times New Roman"/>
          <w:sz w:val="28"/>
          <w:szCs w:val="28"/>
          <w:lang w:eastAsia="ar-SA"/>
        </w:rPr>
        <w:t>«Городской транспорт»</w:t>
      </w:r>
      <w:r w:rsidR="004B69A4">
        <w:rPr>
          <w:rStyle w:val="af1"/>
          <w:rFonts w:ascii="Times New Roman" w:eastAsia="Times New Roman" w:hAnsi="Times New Roman"/>
          <w:sz w:val="28"/>
          <w:szCs w:val="28"/>
          <w:lang w:eastAsia="ar-SA"/>
        </w:rPr>
        <w:footnoteReference w:id="5"/>
      </w:r>
      <w:r w:rsidRPr="00F13C5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Выявлено </w:t>
      </w:r>
      <w:r w:rsidR="00277F74">
        <w:rPr>
          <w:rFonts w:ascii="Times New Roman" w:eastAsia="Times New Roman" w:hAnsi="Times New Roman"/>
          <w:sz w:val="28"/>
          <w:szCs w:val="28"/>
          <w:lang w:eastAsia="ar-SA"/>
        </w:rPr>
        <w:t>10 нарушений и недостатков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277F74" w:rsidRPr="00277F74" w:rsidRDefault="00277F74" w:rsidP="00277F74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Площадь земельных участков,</w:t>
      </w:r>
      <w:r w:rsidR="00E10D4A">
        <w:rPr>
          <w:rFonts w:ascii="Times New Roman" w:eastAsia="Times New Roman" w:hAnsi="Times New Roman"/>
          <w:sz w:val="28"/>
          <w:szCs w:val="28"/>
          <w:lang w:eastAsia="ar-SA"/>
        </w:rPr>
        <w:t xml:space="preserve"> сданных в аренду МУППЭС и ПМУП 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«Городской транспорт», указанная в договорах аренды, отличается от данных выписки из ЕГРН и выписки из реестра.</w:t>
      </w:r>
    </w:p>
    <w:p w:rsidR="00277F74" w:rsidRPr="00277F74" w:rsidRDefault="00277F74" w:rsidP="00277F74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A76D2">
        <w:rPr>
          <w:rFonts w:ascii="Times New Roman" w:eastAsia="Times New Roman" w:hAnsi="Times New Roman"/>
          <w:sz w:val="28"/>
          <w:szCs w:val="28"/>
          <w:lang w:eastAsia="ar-SA"/>
        </w:rPr>
        <w:t xml:space="preserve">МУППЭС и ПМУП «Городской транспорт» в пределах предоставленных полномочий сдают в аренду имущество. За 2024 год и 9 месяцев 2025 года у арендаторов </w:t>
      </w:r>
      <w:r w:rsidR="003A76D2" w:rsidRPr="003A76D2">
        <w:rPr>
          <w:rFonts w:ascii="Times New Roman" w:eastAsia="Times New Roman" w:hAnsi="Times New Roman"/>
          <w:sz w:val="28"/>
          <w:szCs w:val="28"/>
          <w:lang w:eastAsia="ar-SA"/>
        </w:rPr>
        <w:t>имеется</w:t>
      </w:r>
      <w:r w:rsidRPr="003A76D2">
        <w:rPr>
          <w:rFonts w:ascii="Times New Roman" w:eastAsia="Times New Roman" w:hAnsi="Times New Roman"/>
          <w:sz w:val="28"/>
          <w:szCs w:val="28"/>
          <w:lang w:eastAsia="ar-SA"/>
        </w:rPr>
        <w:t xml:space="preserve"> задолженность по арендной плате по договорам аренды нежилых помещений перед предприятиями. Со всеми должниками ведется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 претензионно-исковая работа.</w:t>
      </w:r>
    </w:p>
    <w:p w:rsidR="00277F74" w:rsidRPr="00277F74" w:rsidRDefault="00277F74" w:rsidP="00277F74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Выявлено несоответствие данных карт реестра МУППЭС и </w:t>
      </w:r>
      <w:r w:rsidR="00052032">
        <w:rPr>
          <w:rFonts w:ascii="Times New Roman" w:eastAsia="Times New Roman" w:hAnsi="Times New Roman"/>
          <w:sz w:val="28"/>
          <w:szCs w:val="28"/>
          <w:lang w:eastAsia="ar-SA"/>
        </w:rPr>
        <w:br/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ПМУП «Городской транспорт» с выписками из р</w:t>
      </w:r>
      <w:r w:rsidR="006E611D">
        <w:rPr>
          <w:rFonts w:ascii="Times New Roman" w:eastAsia="Times New Roman" w:hAnsi="Times New Roman"/>
          <w:sz w:val="28"/>
          <w:szCs w:val="28"/>
          <w:lang w:eastAsia="ar-SA"/>
        </w:rPr>
        <w:t xml:space="preserve">еестра муниципального имущества, 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что является нарушением положений части 3 «Порядок учета муниципального имущества Петрозаводского городского округа и ведения реестра» Положения об организации учета муниципального имущества и ведения реестра муниципального 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 xml:space="preserve">имущества Петрозаводского городского округа, 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утвержденно</w:t>
      </w:r>
      <w:r w:rsidR="004A5F77">
        <w:rPr>
          <w:rFonts w:ascii="Times New Roman" w:eastAsia="Times New Roman" w:hAnsi="Times New Roman"/>
          <w:sz w:val="28"/>
          <w:szCs w:val="28"/>
          <w:lang w:eastAsia="ar-SA"/>
        </w:rPr>
        <w:t>го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 xml:space="preserve"> постановлением Администрации 01.10.2024 № 2885 (Администрацией своевременно не внесены изменения в реестр</w:t>
      </w:r>
      <w:r w:rsidR="004A5F77"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муниципального имущества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>).</w:t>
      </w:r>
      <w:r w:rsidR="004B69A4" w:rsidRPr="00E13F7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549AE">
        <w:rPr>
          <w:rFonts w:ascii="Times New Roman" w:eastAsia="Times New Roman" w:hAnsi="Times New Roman"/>
          <w:sz w:val="28"/>
          <w:szCs w:val="28"/>
          <w:lang w:eastAsia="ar-SA"/>
        </w:rPr>
        <w:t>Расхождения по ПМУП </w:t>
      </w:r>
      <w:r w:rsidRPr="00E13F74">
        <w:rPr>
          <w:rFonts w:ascii="Times New Roman" w:eastAsia="Times New Roman" w:hAnsi="Times New Roman"/>
          <w:sz w:val="28"/>
          <w:szCs w:val="28"/>
          <w:lang w:eastAsia="ar-SA"/>
        </w:rPr>
        <w:t>«Городской транспорт» устранены в ходе экспертно-аналитического мероприятия.</w:t>
      </w:r>
    </w:p>
    <w:p w:rsidR="0093377B" w:rsidRDefault="00277F74" w:rsidP="0056185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Расходы на содержание муниципального имущества, переданного в хозяйственное ведение МУППЭС и неиспользуемого в процессе хозяйственной деятельности предприятия, за 2024 год и 9 месяцев 2025 года составили </w:t>
      </w:r>
      <w:r w:rsidR="00E549AE">
        <w:rPr>
          <w:rFonts w:ascii="Times New Roman" w:eastAsia="Times New Roman" w:hAnsi="Times New Roman"/>
          <w:sz w:val="28"/>
          <w:szCs w:val="28"/>
          <w:lang w:eastAsia="ar-SA"/>
        </w:rPr>
        <w:br/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8,8 тыс. рублей</w:t>
      </w:r>
      <w:r w:rsidR="004A5F77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EF71C2">
        <w:rPr>
          <w:rFonts w:ascii="Times New Roman" w:eastAsia="Times New Roman" w:hAnsi="Times New Roman"/>
          <w:sz w:val="28"/>
          <w:szCs w:val="28"/>
          <w:lang w:eastAsia="ar-SA"/>
        </w:rPr>
        <w:t xml:space="preserve">ПМУП «Городской транспорт» </w:t>
      </w:r>
      <w:r w:rsidR="00EF71C2">
        <w:rPr>
          <w:rFonts w:ascii="Times New Roman" w:eastAsia="Times New Roman" w:hAnsi="Times New Roman"/>
          <w:sz w:val="28"/>
          <w:szCs w:val="28"/>
          <w:lang w:eastAsia="ar-SA"/>
        </w:rPr>
        <w:noBreakHyphen/>
        <w:t xml:space="preserve"> 428,3 тыс. рублей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. Источником финансирования расходов является прибыль от сдачи в аренду имущества.</w:t>
      </w:r>
    </w:p>
    <w:p w:rsidR="009E32D8" w:rsidRDefault="009E32D8" w:rsidP="00561859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 xml:space="preserve">По результатам мероприятия направлено </w:t>
      </w:r>
      <w:r w:rsidR="0093377B">
        <w:rPr>
          <w:rFonts w:ascii="Times New Roman" w:eastAsia="Times New Roman" w:hAnsi="Times New Roman"/>
          <w:sz w:val="28"/>
          <w:szCs w:val="28"/>
          <w:lang w:eastAsia="ar-SA"/>
        </w:rPr>
        <w:t xml:space="preserve">12 </w:t>
      </w:r>
      <w:r w:rsidRPr="00277F74">
        <w:rPr>
          <w:rFonts w:ascii="Times New Roman" w:eastAsia="Times New Roman" w:hAnsi="Times New Roman"/>
          <w:sz w:val="28"/>
          <w:szCs w:val="28"/>
          <w:lang w:eastAsia="ar-SA"/>
        </w:rPr>
        <w:t>предложений.</w:t>
      </w:r>
    </w:p>
    <w:p w:rsidR="00154813" w:rsidRPr="00DA0F80" w:rsidRDefault="002427CC" w:rsidP="00561859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54813" w:rsidRPr="00DA0F8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«Экспертиза проекта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бюджета Петрозаводского городского округа на </w:t>
      </w:r>
      <w:r w:rsidR="00090A39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br/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202</w:t>
      </w:r>
      <w:r w:rsidR="00EA541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6</w:t>
      </w:r>
      <w:r w:rsid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год и на плановый период 202</w:t>
      </w:r>
      <w:r w:rsidR="00EA541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7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 202</w:t>
      </w:r>
      <w:r w:rsidR="00EA541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8</w:t>
      </w:r>
      <w:r w:rsidR="00154813" w:rsidRPr="00DA0F8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годов».</w:t>
      </w:r>
    </w:p>
    <w:p w:rsidR="00243620" w:rsidRDefault="00243620" w:rsidP="0056185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243620">
        <w:rPr>
          <w:rFonts w:ascii="Times New Roman" w:eastAsia="Calibri" w:hAnsi="Times New Roman" w:cs="Times New Roman"/>
          <w:sz w:val="28"/>
          <w:szCs w:val="28"/>
        </w:rPr>
        <w:t xml:space="preserve">рогноз </w:t>
      </w:r>
      <w:r w:rsidR="008D6EAF" w:rsidRPr="00243620">
        <w:rPr>
          <w:rFonts w:ascii="Times New Roman" w:eastAsia="Calibri" w:hAnsi="Times New Roman" w:cs="Times New Roman"/>
          <w:sz w:val="28"/>
          <w:szCs w:val="28"/>
        </w:rPr>
        <w:t>социально-экономического развития Петрозаводского городского округа на 2026 год и на п</w:t>
      </w:r>
      <w:r w:rsidR="008D6EAF">
        <w:rPr>
          <w:rFonts w:ascii="Times New Roman" w:eastAsia="Calibri" w:hAnsi="Times New Roman" w:cs="Times New Roman"/>
          <w:sz w:val="28"/>
          <w:szCs w:val="28"/>
        </w:rPr>
        <w:t xml:space="preserve">лановый период 2027 и 2028 годов, утвержденный постановлением Администрации </w:t>
      </w:r>
      <w:r w:rsidR="008D6EAF" w:rsidRPr="00243620">
        <w:rPr>
          <w:rFonts w:ascii="Times New Roman" w:eastAsia="Calibri" w:hAnsi="Times New Roman" w:cs="Times New Roman"/>
          <w:sz w:val="28"/>
          <w:szCs w:val="28"/>
        </w:rPr>
        <w:t>от 21.10.2025 № 2989</w:t>
      </w:r>
      <w:r w:rsidR="008D6EA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243620">
        <w:rPr>
          <w:rFonts w:ascii="Times New Roman" w:eastAsia="Calibri" w:hAnsi="Times New Roman" w:cs="Times New Roman"/>
          <w:sz w:val="28"/>
          <w:szCs w:val="28"/>
        </w:rPr>
        <w:t xml:space="preserve">разработан в отсутствие стратегии социально-экономического развития Петрозаводского городского округа, что нарушает принципы стратегического планирования, установленные статьей 7 Федерального закона </w:t>
      </w:r>
      <w:r w:rsidR="008D6EAF" w:rsidRPr="008D6EAF">
        <w:rPr>
          <w:rFonts w:ascii="Times New Roman" w:eastAsia="Calibri" w:hAnsi="Times New Roman" w:cs="Times New Roman"/>
          <w:sz w:val="28"/>
          <w:szCs w:val="28"/>
        </w:rPr>
        <w:t xml:space="preserve">от 28.06.2014 </w:t>
      </w:r>
      <w:r w:rsidR="008D6EAF">
        <w:rPr>
          <w:rFonts w:ascii="Times New Roman" w:eastAsia="Calibri" w:hAnsi="Times New Roman" w:cs="Times New Roman"/>
          <w:sz w:val="28"/>
          <w:szCs w:val="28"/>
        </w:rPr>
        <w:t>№</w:t>
      </w:r>
      <w:r w:rsidR="008D6EAF" w:rsidRPr="008D6EAF">
        <w:rPr>
          <w:rFonts w:ascii="Times New Roman" w:eastAsia="Calibri" w:hAnsi="Times New Roman" w:cs="Times New Roman"/>
          <w:sz w:val="28"/>
          <w:szCs w:val="28"/>
        </w:rPr>
        <w:t xml:space="preserve"> 172-ФЗ</w:t>
      </w:r>
      <w:r w:rsidR="008D6EA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8D6EAF" w:rsidRPr="008D6EAF">
        <w:rPr>
          <w:rFonts w:ascii="Times New Roman" w:eastAsia="Calibri" w:hAnsi="Times New Roman" w:cs="Times New Roman"/>
          <w:sz w:val="28"/>
          <w:szCs w:val="28"/>
        </w:rPr>
        <w:t>О стратегическом планировании в Российской Федерации</w:t>
      </w:r>
      <w:r w:rsidR="008D6EAF">
        <w:rPr>
          <w:rFonts w:ascii="Times New Roman" w:eastAsia="Calibri" w:hAnsi="Times New Roman" w:cs="Times New Roman"/>
          <w:sz w:val="28"/>
          <w:szCs w:val="28"/>
        </w:rPr>
        <w:t>»</w:t>
      </w:r>
      <w:r w:rsidRPr="00243620">
        <w:rPr>
          <w:rFonts w:ascii="Times New Roman" w:eastAsia="Calibri" w:hAnsi="Times New Roman" w:cs="Times New Roman"/>
          <w:sz w:val="28"/>
          <w:szCs w:val="28"/>
        </w:rPr>
        <w:t>, пунктом 9 Указа Президента Российской Федерации от 08.11.2021 № 633 «Об утверждении Основ государственной политики в сфере стратегического планирования в Российской Федерации».</w:t>
      </w:r>
    </w:p>
    <w:p w:rsidR="00243620" w:rsidRPr="00441713" w:rsidRDefault="00AF11B4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11B4">
        <w:rPr>
          <w:rFonts w:ascii="Times New Roman" w:eastAsia="Calibri" w:hAnsi="Times New Roman" w:cs="Times New Roman"/>
          <w:sz w:val="28"/>
          <w:szCs w:val="28"/>
        </w:rPr>
        <w:t>Объемы бюджетных ассигнований, отраженные в Реестре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расходных обязательств</w:t>
      </w:r>
      <w:r w:rsidR="00506A54">
        <w:rPr>
          <w:rFonts w:ascii="Times New Roman" w:eastAsia="Calibri" w:hAnsi="Times New Roman" w:cs="Times New Roman"/>
          <w:sz w:val="28"/>
          <w:szCs w:val="28"/>
        </w:rPr>
        <w:t xml:space="preserve"> Петрозаводского городского округа</w:t>
      </w:r>
      <w:r w:rsidRPr="00AF11B4">
        <w:rPr>
          <w:rFonts w:ascii="Times New Roman" w:eastAsia="Calibri" w:hAnsi="Times New Roman" w:cs="Times New Roman"/>
          <w:sz w:val="28"/>
          <w:szCs w:val="28"/>
        </w:rPr>
        <w:t xml:space="preserve">, не соответствуют объемам бюджетных ассигнований, представленным в приложениях №№ 5-12 проекта решения. В пояснительной записке к проекту решения о бюджете информация о </w:t>
      </w:r>
      <w:r w:rsidRPr="00441713">
        <w:rPr>
          <w:rFonts w:ascii="Times New Roman" w:eastAsia="Calibri" w:hAnsi="Times New Roman" w:cs="Times New Roman"/>
          <w:sz w:val="28"/>
          <w:szCs w:val="28"/>
        </w:rPr>
        <w:t>причинах изменения объема бюджетных ассигнований на исполнение расходных обязательств Петрозаводского городского округа на 2026-2028 годы отсутствует.</w:t>
      </w:r>
    </w:p>
    <w:p w:rsidR="00154813" w:rsidRPr="00863C5D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Общий объем доходов бюджета Петрозаводского городского округа на </w:t>
      </w:r>
      <w:r w:rsidR="00090A39" w:rsidRPr="00441713">
        <w:rPr>
          <w:rFonts w:ascii="Times New Roman" w:eastAsia="Calibri" w:hAnsi="Times New Roman" w:cs="Times New Roman"/>
          <w:sz w:val="28"/>
          <w:szCs w:val="28"/>
        </w:rPr>
        <w:br/>
      </w:r>
      <w:r w:rsidRPr="00441713">
        <w:rPr>
          <w:rFonts w:ascii="Times New Roman" w:eastAsia="Calibri" w:hAnsi="Times New Roman" w:cs="Times New Roman"/>
          <w:sz w:val="28"/>
          <w:szCs w:val="28"/>
        </w:rPr>
        <w:t>202</w:t>
      </w:r>
      <w:r w:rsidR="0065685A" w:rsidRPr="00441713">
        <w:rPr>
          <w:rFonts w:ascii="Times New Roman" w:eastAsia="Calibri" w:hAnsi="Times New Roman" w:cs="Times New Roman"/>
          <w:sz w:val="28"/>
          <w:szCs w:val="28"/>
        </w:rPr>
        <w:t>6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год прогнозируется в сумме 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11 656 398,8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тыс. рублей, на 202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7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863C5D" w:rsidRPr="00441713">
        <w:rPr>
          <w:rFonts w:ascii="Times New Roman" w:eastAsia="Calibri" w:hAnsi="Times New Roman" w:cs="Times New Roman"/>
          <w:sz w:val="28"/>
          <w:szCs w:val="28"/>
        </w:rPr>
        <w:t>–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в сумме 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11 651 103,6</w:t>
      </w:r>
      <w:r w:rsidR="00502A3F" w:rsidRPr="004417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1713">
        <w:rPr>
          <w:rFonts w:ascii="Times New Roman" w:eastAsia="Calibri" w:hAnsi="Times New Roman" w:cs="Times New Roman"/>
          <w:sz w:val="28"/>
          <w:szCs w:val="28"/>
        </w:rPr>
        <w:t>тыс. рублей, на 202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8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502A3F" w:rsidRPr="00441713">
        <w:rPr>
          <w:rFonts w:ascii="Times New Roman" w:eastAsia="Calibri" w:hAnsi="Times New Roman" w:cs="Times New Roman"/>
          <w:sz w:val="28"/>
          <w:szCs w:val="28"/>
        </w:rPr>
        <w:t>–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в сумме </w:t>
      </w:r>
      <w:r w:rsidR="003A37AC" w:rsidRPr="00441713">
        <w:rPr>
          <w:rFonts w:ascii="Times New Roman" w:eastAsia="Calibri" w:hAnsi="Times New Roman" w:cs="Times New Roman"/>
          <w:sz w:val="28"/>
          <w:szCs w:val="28"/>
        </w:rPr>
        <w:t>10 739 </w:t>
      </w:r>
      <w:r w:rsidR="00A5662B" w:rsidRPr="00441713">
        <w:rPr>
          <w:rFonts w:ascii="Times New Roman" w:eastAsia="Calibri" w:hAnsi="Times New Roman" w:cs="Times New Roman"/>
          <w:sz w:val="28"/>
          <w:szCs w:val="28"/>
        </w:rPr>
        <w:t>860,6</w:t>
      </w:r>
      <w:r w:rsidRPr="00441713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154813" w:rsidRPr="00470F9B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0F9B">
        <w:rPr>
          <w:rFonts w:ascii="Times New Roman" w:eastAsia="Calibri" w:hAnsi="Times New Roman" w:cs="Times New Roman"/>
          <w:sz w:val="28"/>
          <w:szCs w:val="28"/>
        </w:rPr>
        <w:t>Согласно представленному проекту решения о бюджете расходная часть бюджета Петрозаводского городского округа сформирована на 202</w:t>
      </w:r>
      <w:r w:rsidR="003A37AC">
        <w:rPr>
          <w:rFonts w:ascii="Times New Roman" w:eastAsia="Calibri" w:hAnsi="Times New Roman" w:cs="Times New Roman"/>
          <w:sz w:val="28"/>
          <w:szCs w:val="28"/>
        </w:rPr>
        <w:t>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3A37AC">
        <w:rPr>
          <w:rFonts w:ascii="Times New Roman" w:eastAsia="Calibri" w:hAnsi="Times New Roman" w:cs="Times New Roman"/>
          <w:sz w:val="28"/>
          <w:szCs w:val="28"/>
        </w:rPr>
        <w:t>11 584 </w:t>
      </w:r>
      <w:r w:rsidR="003A37AC" w:rsidRPr="003A37AC">
        <w:rPr>
          <w:rFonts w:ascii="Times New Roman" w:eastAsia="Calibri" w:hAnsi="Times New Roman" w:cs="Times New Roman"/>
          <w:sz w:val="28"/>
          <w:szCs w:val="28"/>
        </w:rPr>
        <w:t>398,8</w:t>
      </w:r>
      <w:r w:rsidR="00863C5D" w:rsidRPr="00470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0F9B">
        <w:rPr>
          <w:rFonts w:ascii="Times New Roman" w:eastAsia="Calibri" w:hAnsi="Times New Roman" w:cs="Times New Roman"/>
          <w:sz w:val="28"/>
          <w:szCs w:val="28"/>
        </w:rPr>
        <w:t>тыс. рублей, на 202</w:t>
      </w:r>
      <w:r w:rsidR="003A37AC">
        <w:rPr>
          <w:rFonts w:ascii="Times New Roman" w:eastAsia="Calibri" w:hAnsi="Times New Roman" w:cs="Times New Roman"/>
          <w:sz w:val="28"/>
          <w:szCs w:val="28"/>
        </w:rPr>
        <w:t>7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3A37AC">
        <w:rPr>
          <w:rFonts w:ascii="Times New Roman" w:eastAsia="Calibri" w:hAnsi="Times New Roman" w:cs="Times New Roman"/>
          <w:sz w:val="28"/>
          <w:szCs w:val="28"/>
        </w:rPr>
        <w:t>11 651 </w:t>
      </w:r>
      <w:r w:rsidR="003A37AC" w:rsidRPr="003A37AC">
        <w:rPr>
          <w:rFonts w:ascii="Times New Roman" w:eastAsia="Calibri" w:hAnsi="Times New Roman" w:cs="Times New Roman"/>
          <w:sz w:val="28"/>
          <w:szCs w:val="28"/>
        </w:rPr>
        <w:t>103,6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тыс. рублей, на </w:t>
      </w:r>
      <w:r w:rsidR="00E549AE">
        <w:rPr>
          <w:rFonts w:ascii="Times New Roman" w:eastAsia="Calibri" w:hAnsi="Times New Roman" w:cs="Times New Roman"/>
          <w:sz w:val="28"/>
          <w:szCs w:val="28"/>
        </w:rPr>
        <w:br/>
      </w:r>
      <w:r w:rsidRPr="00470F9B">
        <w:rPr>
          <w:rFonts w:ascii="Times New Roman" w:eastAsia="Calibri" w:hAnsi="Times New Roman" w:cs="Times New Roman"/>
          <w:sz w:val="28"/>
          <w:szCs w:val="28"/>
        </w:rPr>
        <w:t>202</w:t>
      </w:r>
      <w:r w:rsidR="003A37AC">
        <w:rPr>
          <w:rFonts w:ascii="Times New Roman" w:eastAsia="Calibri" w:hAnsi="Times New Roman" w:cs="Times New Roman"/>
          <w:sz w:val="28"/>
          <w:szCs w:val="28"/>
        </w:rPr>
        <w:t>8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год – в сумме </w:t>
      </w:r>
      <w:r w:rsidR="003A37AC">
        <w:rPr>
          <w:rFonts w:ascii="Times New Roman" w:eastAsia="Calibri" w:hAnsi="Times New Roman" w:cs="Times New Roman"/>
          <w:sz w:val="28"/>
          <w:szCs w:val="28"/>
        </w:rPr>
        <w:t>10 499 </w:t>
      </w:r>
      <w:r w:rsidR="003A37AC" w:rsidRPr="003A37AC">
        <w:rPr>
          <w:rFonts w:ascii="Times New Roman" w:eastAsia="Calibri" w:hAnsi="Times New Roman" w:cs="Times New Roman"/>
          <w:sz w:val="28"/>
          <w:szCs w:val="28"/>
        </w:rPr>
        <w:t>360,6</w:t>
      </w:r>
      <w:r w:rsidRPr="00470F9B">
        <w:rPr>
          <w:rFonts w:ascii="Times New Roman" w:eastAsia="Calibri" w:hAnsi="Times New Roman" w:cs="Times New Roman"/>
          <w:sz w:val="28"/>
          <w:szCs w:val="28"/>
        </w:rPr>
        <w:t xml:space="preserve"> тыс. рублей.</w:t>
      </w:r>
    </w:p>
    <w:p w:rsidR="00154813" w:rsidRDefault="00154813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43DD">
        <w:rPr>
          <w:rFonts w:ascii="Times New Roman" w:eastAsia="Calibri" w:hAnsi="Times New Roman" w:cs="Times New Roman"/>
          <w:sz w:val="28"/>
          <w:szCs w:val="28"/>
        </w:rPr>
        <w:t>Представленным проектом решения о бюджете предлагается утвердить бюджет на 202</w:t>
      </w:r>
      <w:r w:rsidR="001C2D44">
        <w:rPr>
          <w:rFonts w:ascii="Times New Roman" w:eastAsia="Calibri" w:hAnsi="Times New Roman" w:cs="Times New Roman"/>
          <w:sz w:val="28"/>
          <w:szCs w:val="28"/>
        </w:rPr>
        <w:t>6</w:t>
      </w:r>
      <w:r w:rsidRPr="00BB43DD">
        <w:rPr>
          <w:rFonts w:ascii="Times New Roman" w:eastAsia="Calibri" w:hAnsi="Times New Roman" w:cs="Times New Roman"/>
          <w:sz w:val="28"/>
          <w:szCs w:val="28"/>
        </w:rPr>
        <w:t xml:space="preserve"> год 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с профицитом </w:t>
      </w:r>
      <w:r w:rsidR="001C2D44">
        <w:rPr>
          <w:rFonts w:ascii="Times New Roman" w:eastAsia="Calibri" w:hAnsi="Times New Roman" w:cs="Times New Roman"/>
          <w:sz w:val="28"/>
          <w:szCs w:val="28"/>
        </w:rPr>
        <w:t>72 000,0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 тыс. рублей и на 202</w:t>
      </w:r>
      <w:r w:rsidR="001C2D44">
        <w:rPr>
          <w:rFonts w:ascii="Times New Roman" w:eastAsia="Calibri" w:hAnsi="Times New Roman" w:cs="Times New Roman"/>
          <w:sz w:val="28"/>
          <w:szCs w:val="28"/>
        </w:rPr>
        <w:t>8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 год – в размере </w:t>
      </w:r>
      <w:r w:rsidR="001C2D44">
        <w:rPr>
          <w:rFonts w:ascii="Times New Roman" w:eastAsia="Calibri" w:hAnsi="Times New Roman" w:cs="Times New Roman"/>
          <w:sz w:val="28"/>
          <w:szCs w:val="28"/>
        </w:rPr>
        <w:t>240 500,0</w:t>
      </w:r>
      <w:r w:rsidR="00BB43DD" w:rsidRPr="00BB43DD">
        <w:rPr>
          <w:rFonts w:ascii="Times New Roman" w:eastAsia="Calibri" w:hAnsi="Times New Roman" w:cs="Times New Roman"/>
          <w:sz w:val="28"/>
          <w:szCs w:val="28"/>
        </w:rPr>
        <w:t xml:space="preserve"> тыс. рублей, в 2027 году – проект бюджета бездефицитный</w:t>
      </w:r>
      <w:r w:rsidRPr="00BB43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B43DD" w:rsidRDefault="001757FF" w:rsidP="008331B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принципом сбалансированности бюджета, установленным статьей 33 Бюджетного кодекса, проектом бюджета предлагается к утверждению </w:t>
      </w:r>
      <w:r w:rsidRPr="001757FF">
        <w:rPr>
          <w:rFonts w:ascii="Times New Roman" w:eastAsia="Calibri" w:hAnsi="Times New Roman" w:cs="Times New Roman"/>
          <w:sz w:val="28"/>
          <w:szCs w:val="28"/>
        </w:rPr>
        <w:lastRenderedPageBreak/>
        <w:t>сбалансированный бюджет Петрозаводского городского округа на 202</w:t>
      </w:r>
      <w:r w:rsidR="001C2D44">
        <w:rPr>
          <w:rFonts w:ascii="Times New Roman" w:eastAsia="Calibri" w:hAnsi="Times New Roman" w:cs="Times New Roman"/>
          <w:sz w:val="28"/>
          <w:szCs w:val="28"/>
        </w:rPr>
        <w:t>6</w:t>
      </w: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 год и на плановый период 202</w:t>
      </w:r>
      <w:r w:rsidR="001C2D44">
        <w:rPr>
          <w:rFonts w:ascii="Times New Roman" w:eastAsia="Calibri" w:hAnsi="Times New Roman" w:cs="Times New Roman"/>
          <w:sz w:val="28"/>
          <w:szCs w:val="28"/>
        </w:rPr>
        <w:t>7</w:t>
      </w: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 и 202</w:t>
      </w:r>
      <w:r w:rsidR="001C2D44">
        <w:rPr>
          <w:rFonts w:ascii="Times New Roman" w:eastAsia="Calibri" w:hAnsi="Times New Roman" w:cs="Times New Roman"/>
          <w:sz w:val="28"/>
          <w:szCs w:val="28"/>
        </w:rPr>
        <w:t>8</w:t>
      </w:r>
      <w:r w:rsidRPr="001757FF">
        <w:rPr>
          <w:rFonts w:ascii="Times New Roman" w:eastAsia="Calibri" w:hAnsi="Times New Roman" w:cs="Times New Roman"/>
          <w:sz w:val="28"/>
          <w:szCs w:val="28"/>
        </w:rPr>
        <w:t xml:space="preserve"> годов.</w:t>
      </w:r>
    </w:p>
    <w:p w:rsidR="00154813" w:rsidRPr="005C0B80" w:rsidRDefault="00154813" w:rsidP="006B0A40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2464D">
        <w:rPr>
          <w:rFonts w:ascii="Times New Roman" w:eastAsia="Calibri" w:hAnsi="Times New Roman" w:cs="Times New Roman"/>
          <w:sz w:val="28"/>
          <w:szCs w:val="28"/>
        </w:rPr>
        <w:t>При рассмотрении проекта бюджета осуществлен анализ обоснованности, полноты и достоверности его показателей (выборочно).</w:t>
      </w:r>
      <w:r w:rsidR="0052464D" w:rsidRPr="005246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2464D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Проект решения о бюджете соответствует бюджетному законодательству Российской Федерации, нормативно-</w:t>
      </w:r>
      <w:r w:rsidRPr="005C0B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правовым актам Петрозаводского городского округа.</w:t>
      </w:r>
    </w:p>
    <w:p w:rsidR="0026105C" w:rsidRPr="0026105C" w:rsidRDefault="0026105C" w:rsidP="0026105C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Администрацией разработана Стратегия социально-экономического развития Петрозаводского городского округа на период до 2030 года и на перспективу до 2034 года, утвержденная Решением Петрозаводского городского Совета от 19.12.2025 № 29/37-604</w:t>
      </w:r>
      <w:r w:rsidR="00394E0A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16F6B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 учетом</w:t>
      </w:r>
      <w:r w:rsidR="00394E0A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предложени</w:t>
      </w:r>
      <w:r w:rsidR="00116F6B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й</w:t>
      </w:r>
      <w:r w:rsidR="00394E0A" w:rsidRPr="00116F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Контрольно-счетной палаты.</w:t>
      </w:r>
    </w:p>
    <w:p w:rsidR="00154813" w:rsidRPr="006B0A40" w:rsidRDefault="00272823" w:rsidP="006B0A40">
      <w:pPr>
        <w:pStyle w:val="a3"/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813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</w:t>
      </w:r>
      <w:r w:rsidR="006B0A40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Анализ информации о ходе исполнения бюджета Петрозаводского городского округа за 9 месяцев 202</w:t>
      </w:r>
      <w:r w:rsidR="00075C7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5</w:t>
      </w:r>
      <w:r w:rsidR="006B0A40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154813" w:rsidRPr="006B0A4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».</w:t>
      </w:r>
    </w:p>
    <w:p w:rsidR="00281989" w:rsidRPr="00F241AB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>По итогам 9 месяцев 202</w:t>
      </w:r>
      <w:r w:rsidR="00075C72" w:rsidRPr="00F241AB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 в бюджет Петрозаводского городского округа поступили доходы в сумме </w:t>
      </w:r>
      <w:r w:rsidR="00FB24AD" w:rsidRPr="00F241AB">
        <w:rPr>
          <w:rFonts w:ascii="Times New Roman" w:eastAsia="Times New Roman" w:hAnsi="Times New Roman"/>
          <w:sz w:val="28"/>
          <w:szCs w:val="28"/>
          <w:lang w:eastAsia="ar-SA"/>
        </w:rPr>
        <w:t>8 339 644,8 тыс. рублей или 60,2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 годового плана, расходы бюджета составили </w:t>
      </w:r>
      <w:r w:rsidR="00F241AB" w:rsidRPr="00F241AB">
        <w:rPr>
          <w:rFonts w:ascii="Times New Roman" w:eastAsia="Times New Roman" w:hAnsi="Times New Roman"/>
          <w:sz w:val="28"/>
          <w:szCs w:val="28"/>
          <w:lang w:eastAsia="ar-SA"/>
        </w:rPr>
        <w:t>7 844 286,3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тыс. рублей или </w:t>
      </w:r>
      <w:r w:rsidR="00F241AB" w:rsidRPr="00F241AB">
        <w:rPr>
          <w:rFonts w:ascii="Times New Roman" w:eastAsia="Times New Roman" w:hAnsi="Times New Roman"/>
          <w:sz w:val="28"/>
          <w:szCs w:val="28"/>
          <w:lang w:eastAsia="ar-SA"/>
        </w:rPr>
        <w:t>57,6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процента плана. </w:t>
      </w:r>
    </w:p>
    <w:p w:rsidR="00281989" w:rsidRPr="00F241AB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241AB">
        <w:rPr>
          <w:rFonts w:ascii="Times New Roman" w:hAnsi="Times New Roman"/>
          <w:bCs/>
          <w:sz w:val="28"/>
          <w:szCs w:val="28"/>
        </w:rPr>
        <w:t xml:space="preserve">В ходе исполнения бюджета за 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>9 месяцев</w:t>
      </w:r>
      <w:r w:rsidRPr="00F241AB">
        <w:rPr>
          <w:rFonts w:ascii="Times New Roman" w:hAnsi="Times New Roman"/>
          <w:bCs/>
          <w:sz w:val="28"/>
          <w:szCs w:val="28"/>
        </w:rPr>
        <w:t xml:space="preserve"> 202</w:t>
      </w:r>
      <w:r w:rsidR="00F241AB" w:rsidRPr="00F241AB">
        <w:rPr>
          <w:rFonts w:ascii="Times New Roman" w:hAnsi="Times New Roman"/>
          <w:bCs/>
          <w:sz w:val="28"/>
          <w:szCs w:val="28"/>
        </w:rPr>
        <w:t>5</w:t>
      </w:r>
      <w:r w:rsidRPr="00F241AB">
        <w:rPr>
          <w:rFonts w:ascii="Times New Roman" w:hAnsi="Times New Roman"/>
          <w:bCs/>
          <w:sz w:val="28"/>
          <w:szCs w:val="28"/>
        </w:rPr>
        <w:t xml:space="preserve"> года бюджетное законодательство Российской Федерации и иные нормативные правовые акты, регулирующие бюджетные правоотношения, Администрацией соблюдались. </w:t>
      </w:r>
    </w:p>
    <w:p w:rsidR="00281989" w:rsidRDefault="00281989" w:rsidP="00281989">
      <w:pPr>
        <w:spacing w:after="0" w:line="276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F241AB">
        <w:rPr>
          <w:rFonts w:ascii="Times New Roman" w:hAnsi="Times New Roman"/>
          <w:bCs/>
          <w:sz w:val="28"/>
          <w:szCs w:val="28"/>
        </w:rPr>
        <w:t xml:space="preserve">Показатели отчета об исполнении бюджета Петрозаводского городского округа за </w:t>
      </w:r>
      <w:r w:rsidRPr="00F241AB">
        <w:rPr>
          <w:rFonts w:ascii="Times New Roman" w:eastAsia="Times New Roman" w:hAnsi="Times New Roman"/>
          <w:sz w:val="28"/>
          <w:szCs w:val="28"/>
          <w:lang w:eastAsia="ar-SA"/>
        </w:rPr>
        <w:t xml:space="preserve">9 месяцев </w:t>
      </w:r>
      <w:r w:rsidRPr="00F241AB">
        <w:rPr>
          <w:rFonts w:ascii="Times New Roman" w:hAnsi="Times New Roman"/>
          <w:bCs/>
          <w:sz w:val="28"/>
          <w:szCs w:val="28"/>
        </w:rPr>
        <w:t>202</w:t>
      </w:r>
      <w:r w:rsidR="00F241AB" w:rsidRPr="00F241AB">
        <w:rPr>
          <w:rFonts w:ascii="Times New Roman" w:hAnsi="Times New Roman"/>
          <w:bCs/>
          <w:sz w:val="28"/>
          <w:szCs w:val="28"/>
        </w:rPr>
        <w:t>5</w:t>
      </w:r>
      <w:r w:rsidRPr="00F241AB">
        <w:rPr>
          <w:rFonts w:ascii="Times New Roman" w:hAnsi="Times New Roman"/>
          <w:bCs/>
          <w:sz w:val="28"/>
          <w:szCs w:val="28"/>
        </w:rPr>
        <w:t xml:space="preserve"> года являются достоверными.</w:t>
      </w:r>
      <w:r w:rsidRPr="00D205A9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281989" w:rsidSect="00AB34D8">
      <w:footerReference w:type="default" r:id="rId8"/>
      <w:pgSz w:w="11906" w:h="16838" w:code="9"/>
      <w:pgMar w:top="1134" w:right="851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2A8" w:rsidRDefault="009E22A8" w:rsidP="00090D9E">
      <w:pPr>
        <w:spacing w:after="0" w:line="240" w:lineRule="auto"/>
      </w:pPr>
      <w:r>
        <w:separator/>
      </w:r>
    </w:p>
  </w:endnote>
  <w:endnote w:type="continuationSeparator" w:id="0">
    <w:p w:rsidR="009E22A8" w:rsidRDefault="009E22A8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200951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E22A8" w:rsidRPr="00601E92" w:rsidRDefault="009E22A8" w:rsidP="00601E92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43190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2A8" w:rsidRDefault="009E22A8" w:rsidP="00090D9E">
      <w:pPr>
        <w:spacing w:after="0" w:line="240" w:lineRule="auto"/>
      </w:pPr>
      <w:r>
        <w:separator/>
      </w:r>
    </w:p>
  </w:footnote>
  <w:footnote w:type="continuationSeparator" w:id="0">
    <w:p w:rsidR="009E22A8" w:rsidRDefault="009E22A8" w:rsidP="00090D9E">
      <w:pPr>
        <w:spacing w:after="0" w:line="240" w:lineRule="auto"/>
      </w:pPr>
      <w:r>
        <w:continuationSeparator/>
      </w:r>
    </w:p>
  </w:footnote>
  <w:footnote w:id="1">
    <w:p w:rsidR="009E22A8" w:rsidRPr="005563DD" w:rsidRDefault="009E22A8" w:rsidP="005563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63DD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5563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Стандарт финансового контроля</w:t>
      </w:r>
      <w:r w:rsidRPr="005563DD">
        <w:rPr>
          <w:rFonts w:ascii="Times New Roman" w:eastAsia="Calibri" w:hAnsi="Times New Roman" w:cs="Times New Roman"/>
          <w:sz w:val="24"/>
          <w:szCs w:val="24"/>
        </w:rPr>
        <w:t xml:space="preserve"> 2.8 «Общие правила проведения экспертно-аналитических мероприятий»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5563DD">
        <w:rPr>
          <w:rFonts w:ascii="Times New Roman" w:eastAsia="Calibri" w:hAnsi="Times New Roman" w:cs="Times New Roman"/>
          <w:sz w:val="24"/>
          <w:szCs w:val="24"/>
        </w:rPr>
        <w:t>твержден приказом Председателя Контрольно-счетной палаты от 14.12.2020 № 25-р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</w:footnote>
  <w:footnote w:id="2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Порядок № 1383.</w:t>
      </w:r>
    </w:p>
  </w:footnote>
  <w:footnote w:id="3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Порядок № 2821.</w:t>
      </w:r>
    </w:p>
  </w:footnote>
  <w:footnote w:id="4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МУППЭС.</w:t>
      </w:r>
    </w:p>
  </w:footnote>
  <w:footnote w:id="5">
    <w:p w:rsidR="009E22A8" w:rsidRPr="009C07FF" w:rsidRDefault="009E22A8" w:rsidP="009C07FF">
      <w:pPr>
        <w:pStyle w:val="af"/>
        <w:ind w:firstLine="567"/>
        <w:rPr>
          <w:rFonts w:ascii="Times New Roman" w:hAnsi="Times New Roman" w:cs="Times New Roman"/>
          <w:sz w:val="24"/>
          <w:szCs w:val="24"/>
        </w:rPr>
      </w:pPr>
      <w:r w:rsidRPr="009C07F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C07FF">
        <w:rPr>
          <w:rFonts w:ascii="Times New Roman" w:hAnsi="Times New Roman" w:cs="Times New Roman"/>
          <w:sz w:val="24"/>
          <w:szCs w:val="24"/>
        </w:rPr>
        <w:t xml:space="preserve"> Далее – ПМУП «Городской транспорт».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DDA"/>
    <w:multiLevelType w:val="hybridMultilevel"/>
    <w:tmpl w:val="774AC5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50BE3"/>
    <w:multiLevelType w:val="hybridMultilevel"/>
    <w:tmpl w:val="55BEB97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DA4EE7"/>
    <w:multiLevelType w:val="hybridMultilevel"/>
    <w:tmpl w:val="6F7EA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A1DFE"/>
    <w:multiLevelType w:val="hybridMultilevel"/>
    <w:tmpl w:val="FE9C5B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CE16C2B"/>
    <w:multiLevelType w:val="hybridMultilevel"/>
    <w:tmpl w:val="9A7E395E"/>
    <w:lvl w:ilvl="0" w:tplc="F05482DC">
      <w:start w:val="1"/>
      <w:numFmt w:val="bullet"/>
      <w:lvlText w:val="∙"/>
      <w:lvlJc w:val="left"/>
      <w:pPr>
        <w:ind w:left="135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2D9A2133"/>
    <w:multiLevelType w:val="hybridMultilevel"/>
    <w:tmpl w:val="821E19E0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32B32861"/>
    <w:multiLevelType w:val="hybridMultilevel"/>
    <w:tmpl w:val="A498F6EA"/>
    <w:lvl w:ilvl="0" w:tplc="D22C94DA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657AAC"/>
    <w:multiLevelType w:val="hybridMultilevel"/>
    <w:tmpl w:val="BCA48014"/>
    <w:lvl w:ilvl="0" w:tplc="525AD132">
      <w:start w:val="1"/>
      <w:numFmt w:val="bullet"/>
      <w:lvlText w:val=""/>
      <w:lvlJc w:val="left"/>
      <w:pPr>
        <w:ind w:left="12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D6135D5"/>
    <w:multiLevelType w:val="hybridMultilevel"/>
    <w:tmpl w:val="E0608260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B35E1D"/>
    <w:multiLevelType w:val="hybridMultilevel"/>
    <w:tmpl w:val="C92C3F90"/>
    <w:lvl w:ilvl="0" w:tplc="D22C94DA">
      <w:start w:val="1"/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B6376D"/>
    <w:multiLevelType w:val="hybridMultilevel"/>
    <w:tmpl w:val="A5A2C112"/>
    <w:lvl w:ilvl="0" w:tplc="C3ECBA1E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67C84"/>
    <w:multiLevelType w:val="hybridMultilevel"/>
    <w:tmpl w:val="6CECFF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B70903"/>
    <w:multiLevelType w:val="hybridMultilevel"/>
    <w:tmpl w:val="E65E51C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A45540F"/>
    <w:multiLevelType w:val="hybridMultilevel"/>
    <w:tmpl w:val="C57CCE66"/>
    <w:lvl w:ilvl="0" w:tplc="E62CCB52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C38283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7CF2AC9"/>
    <w:multiLevelType w:val="hybridMultilevel"/>
    <w:tmpl w:val="0232923E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9116F5F"/>
    <w:multiLevelType w:val="hybridMultilevel"/>
    <w:tmpl w:val="6BAC15A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0F117DD"/>
    <w:multiLevelType w:val="hybridMultilevel"/>
    <w:tmpl w:val="A31E5874"/>
    <w:lvl w:ilvl="0" w:tplc="0419000D">
      <w:start w:val="1"/>
      <w:numFmt w:val="bullet"/>
      <w:lvlText w:val=""/>
      <w:lvlJc w:val="left"/>
      <w:pPr>
        <w:ind w:left="43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8" w15:restartNumberingAfterBreak="0">
    <w:nsid w:val="76C07E7F"/>
    <w:multiLevelType w:val="hybridMultilevel"/>
    <w:tmpl w:val="6FAEDBC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AE91A66"/>
    <w:multiLevelType w:val="hybridMultilevel"/>
    <w:tmpl w:val="8AFA0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5"/>
  </w:num>
  <w:num w:numId="5">
    <w:abstractNumId w:val="18"/>
  </w:num>
  <w:num w:numId="6">
    <w:abstractNumId w:val="19"/>
  </w:num>
  <w:num w:numId="7">
    <w:abstractNumId w:val="15"/>
  </w:num>
  <w:num w:numId="8">
    <w:abstractNumId w:val="13"/>
  </w:num>
  <w:num w:numId="9">
    <w:abstractNumId w:val="3"/>
  </w:num>
  <w:num w:numId="10">
    <w:abstractNumId w:val="14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4"/>
  </w:num>
  <w:num w:numId="18">
    <w:abstractNumId w:val="6"/>
  </w:num>
  <w:num w:numId="19">
    <w:abstractNumId w:val="9"/>
  </w:num>
  <w:num w:numId="20">
    <w:abstractNumId w:val="11"/>
  </w:num>
  <w:num w:numId="21">
    <w:abstractNumId w:val="0"/>
  </w:num>
  <w:num w:numId="22">
    <w:abstractNumId w:val="1"/>
  </w:num>
  <w:num w:numId="2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1BA2"/>
    <w:rsid w:val="00002CA1"/>
    <w:rsid w:val="00003089"/>
    <w:rsid w:val="000034BF"/>
    <w:rsid w:val="00003B39"/>
    <w:rsid w:val="00005155"/>
    <w:rsid w:val="000053C5"/>
    <w:rsid w:val="000059A3"/>
    <w:rsid w:val="000078F3"/>
    <w:rsid w:val="00010C1C"/>
    <w:rsid w:val="00010D7E"/>
    <w:rsid w:val="00011567"/>
    <w:rsid w:val="0001373B"/>
    <w:rsid w:val="000139CC"/>
    <w:rsid w:val="00013C38"/>
    <w:rsid w:val="00013D50"/>
    <w:rsid w:val="0001434F"/>
    <w:rsid w:val="0001487C"/>
    <w:rsid w:val="00014ED2"/>
    <w:rsid w:val="0001569C"/>
    <w:rsid w:val="00015EF5"/>
    <w:rsid w:val="00016678"/>
    <w:rsid w:val="00016B52"/>
    <w:rsid w:val="00017029"/>
    <w:rsid w:val="00020FF0"/>
    <w:rsid w:val="000215D4"/>
    <w:rsid w:val="00022040"/>
    <w:rsid w:val="00022B70"/>
    <w:rsid w:val="00022F9F"/>
    <w:rsid w:val="00023246"/>
    <w:rsid w:val="0002426B"/>
    <w:rsid w:val="0002470E"/>
    <w:rsid w:val="00024FE8"/>
    <w:rsid w:val="00025DB0"/>
    <w:rsid w:val="00026514"/>
    <w:rsid w:val="0002718F"/>
    <w:rsid w:val="000300E9"/>
    <w:rsid w:val="00030934"/>
    <w:rsid w:val="00030DC4"/>
    <w:rsid w:val="00031494"/>
    <w:rsid w:val="00031BCF"/>
    <w:rsid w:val="00031C4E"/>
    <w:rsid w:val="00033BC8"/>
    <w:rsid w:val="00033C1F"/>
    <w:rsid w:val="00033CAA"/>
    <w:rsid w:val="000359F2"/>
    <w:rsid w:val="000373B1"/>
    <w:rsid w:val="000378ED"/>
    <w:rsid w:val="0004037C"/>
    <w:rsid w:val="000404A5"/>
    <w:rsid w:val="00040696"/>
    <w:rsid w:val="0004072C"/>
    <w:rsid w:val="00041021"/>
    <w:rsid w:val="00041AEB"/>
    <w:rsid w:val="00044751"/>
    <w:rsid w:val="000448CC"/>
    <w:rsid w:val="000454D2"/>
    <w:rsid w:val="00045B4E"/>
    <w:rsid w:val="0004622B"/>
    <w:rsid w:val="000465D2"/>
    <w:rsid w:val="0004723C"/>
    <w:rsid w:val="000474AC"/>
    <w:rsid w:val="0004750B"/>
    <w:rsid w:val="0005013A"/>
    <w:rsid w:val="00050BCB"/>
    <w:rsid w:val="00052032"/>
    <w:rsid w:val="000526D4"/>
    <w:rsid w:val="0005444C"/>
    <w:rsid w:val="00054833"/>
    <w:rsid w:val="00055C03"/>
    <w:rsid w:val="00056165"/>
    <w:rsid w:val="00056428"/>
    <w:rsid w:val="000569D9"/>
    <w:rsid w:val="00057B19"/>
    <w:rsid w:val="00057E3D"/>
    <w:rsid w:val="000602DD"/>
    <w:rsid w:val="000614D2"/>
    <w:rsid w:val="00061EC9"/>
    <w:rsid w:val="00063266"/>
    <w:rsid w:val="00063548"/>
    <w:rsid w:val="00063711"/>
    <w:rsid w:val="00063DAA"/>
    <w:rsid w:val="000641AF"/>
    <w:rsid w:val="000643B5"/>
    <w:rsid w:val="0006633F"/>
    <w:rsid w:val="00066F46"/>
    <w:rsid w:val="0006799E"/>
    <w:rsid w:val="00067FE5"/>
    <w:rsid w:val="00070D1B"/>
    <w:rsid w:val="00071BD1"/>
    <w:rsid w:val="000722AF"/>
    <w:rsid w:val="000727DB"/>
    <w:rsid w:val="000728D6"/>
    <w:rsid w:val="000728F0"/>
    <w:rsid w:val="000729B5"/>
    <w:rsid w:val="00072AB5"/>
    <w:rsid w:val="00072C1E"/>
    <w:rsid w:val="00073181"/>
    <w:rsid w:val="0007426C"/>
    <w:rsid w:val="00075C72"/>
    <w:rsid w:val="00076438"/>
    <w:rsid w:val="0007669F"/>
    <w:rsid w:val="00077A20"/>
    <w:rsid w:val="00077E80"/>
    <w:rsid w:val="00080450"/>
    <w:rsid w:val="00080557"/>
    <w:rsid w:val="00080731"/>
    <w:rsid w:val="000808F6"/>
    <w:rsid w:val="00080A10"/>
    <w:rsid w:val="000822BD"/>
    <w:rsid w:val="000824C8"/>
    <w:rsid w:val="0008266F"/>
    <w:rsid w:val="00082B21"/>
    <w:rsid w:val="00082DA6"/>
    <w:rsid w:val="00085070"/>
    <w:rsid w:val="0008552B"/>
    <w:rsid w:val="000867F3"/>
    <w:rsid w:val="0008789C"/>
    <w:rsid w:val="00087DA4"/>
    <w:rsid w:val="000903B1"/>
    <w:rsid w:val="00090A39"/>
    <w:rsid w:val="00090B9B"/>
    <w:rsid w:val="00090D9E"/>
    <w:rsid w:val="000933DC"/>
    <w:rsid w:val="00093497"/>
    <w:rsid w:val="00094FBB"/>
    <w:rsid w:val="0009512C"/>
    <w:rsid w:val="00095375"/>
    <w:rsid w:val="00095AA4"/>
    <w:rsid w:val="00096026"/>
    <w:rsid w:val="0009685A"/>
    <w:rsid w:val="00097625"/>
    <w:rsid w:val="00097DAE"/>
    <w:rsid w:val="000A1538"/>
    <w:rsid w:val="000A1F4A"/>
    <w:rsid w:val="000A20EB"/>
    <w:rsid w:val="000A25E8"/>
    <w:rsid w:val="000A3CB1"/>
    <w:rsid w:val="000A57F3"/>
    <w:rsid w:val="000A5F28"/>
    <w:rsid w:val="000A6284"/>
    <w:rsid w:val="000A6869"/>
    <w:rsid w:val="000B035C"/>
    <w:rsid w:val="000B09B3"/>
    <w:rsid w:val="000B2148"/>
    <w:rsid w:val="000B2C36"/>
    <w:rsid w:val="000B2DCE"/>
    <w:rsid w:val="000B348D"/>
    <w:rsid w:val="000B4244"/>
    <w:rsid w:val="000B6708"/>
    <w:rsid w:val="000B6D7C"/>
    <w:rsid w:val="000B7B4C"/>
    <w:rsid w:val="000B7F97"/>
    <w:rsid w:val="000C0819"/>
    <w:rsid w:val="000C0B3F"/>
    <w:rsid w:val="000C0E6C"/>
    <w:rsid w:val="000C1829"/>
    <w:rsid w:val="000C1853"/>
    <w:rsid w:val="000C19FC"/>
    <w:rsid w:val="000C2010"/>
    <w:rsid w:val="000C2B6B"/>
    <w:rsid w:val="000C39EB"/>
    <w:rsid w:val="000C45AE"/>
    <w:rsid w:val="000C5062"/>
    <w:rsid w:val="000C55CE"/>
    <w:rsid w:val="000C5A45"/>
    <w:rsid w:val="000C5A70"/>
    <w:rsid w:val="000C602B"/>
    <w:rsid w:val="000C6037"/>
    <w:rsid w:val="000C768B"/>
    <w:rsid w:val="000D0065"/>
    <w:rsid w:val="000D05FF"/>
    <w:rsid w:val="000D077B"/>
    <w:rsid w:val="000D179E"/>
    <w:rsid w:val="000D2028"/>
    <w:rsid w:val="000D30E5"/>
    <w:rsid w:val="000D3920"/>
    <w:rsid w:val="000D4D68"/>
    <w:rsid w:val="000D4EA9"/>
    <w:rsid w:val="000D542B"/>
    <w:rsid w:val="000D573F"/>
    <w:rsid w:val="000D67C6"/>
    <w:rsid w:val="000D6B6A"/>
    <w:rsid w:val="000D6C97"/>
    <w:rsid w:val="000D6F69"/>
    <w:rsid w:val="000E02E4"/>
    <w:rsid w:val="000E0B70"/>
    <w:rsid w:val="000E18B8"/>
    <w:rsid w:val="000E3007"/>
    <w:rsid w:val="000E3A69"/>
    <w:rsid w:val="000E5392"/>
    <w:rsid w:val="000E5955"/>
    <w:rsid w:val="000E5FFD"/>
    <w:rsid w:val="000E775E"/>
    <w:rsid w:val="000E796B"/>
    <w:rsid w:val="000E7F78"/>
    <w:rsid w:val="000E7FB3"/>
    <w:rsid w:val="000F0842"/>
    <w:rsid w:val="000F0E66"/>
    <w:rsid w:val="000F158E"/>
    <w:rsid w:val="000F260C"/>
    <w:rsid w:val="000F3A58"/>
    <w:rsid w:val="000F592C"/>
    <w:rsid w:val="000F7C6A"/>
    <w:rsid w:val="000F7F34"/>
    <w:rsid w:val="0010039C"/>
    <w:rsid w:val="0010041C"/>
    <w:rsid w:val="00100623"/>
    <w:rsid w:val="00100D33"/>
    <w:rsid w:val="001011B7"/>
    <w:rsid w:val="00101A4F"/>
    <w:rsid w:val="00102D03"/>
    <w:rsid w:val="00102EBB"/>
    <w:rsid w:val="00103603"/>
    <w:rsid w:val="00103F7D"/>
    <w:rsid w:val="00104966"/>
    <w:rsid w:val="0011095A"/>
    <w:rsid w:val="00110CB4"/>
    <w:rsid w:val="00111062"/>
    <w:rsid w:val="0011156E"/>
    <w:rsid w:val="00111681"/>
    <w:rsid w:val="00112C6C"/>
    <w:rsid w:val="001130C6"/>
    <w:rsid w:val="001156C9"/>
    <w:rsid w:val="0011676C"/>
    <w:rsid w:val="00116F6B"/>
    <w:rsid w:val="001172C4"/>
    <w:rsid w:val="00117C3F"/>
    <w:rsid w:val="00117F09"/>
    <w:rsid w:val="00121794"/>
    <w:rsid w:val="001230A4"/>
    <w:rsid w:val="00124062"/>
    <w:rsid w:val="001252C9"/>
    <w:rsid w:val="001260DE"/>
    <w:rsid w:val="0012716D"/>
    <w:rsid w:val="0012781E"/>
    <w:rsid w:val="00127ACF"/>
    <w:rsid w:val="00130F1F"/>
    <w:rsid w:val="00134075"/>
    <w:rsid w:val="00134BD3"/>
    <w:rsid w:val="00135212"/>
    <w:rsid w:val="00136358"/>
    <w:rsid w:val="001366E6"/>
    <w:rsid w:val="0013677D"/>
    <w:rsid w:val="001404EB"/>
    <w:rsid w:val="001404FF"/>
    <w:rsid w:val="00140506"/>
    <w:rsid w:val="001407F1"/>
    <w:rsid w:val="0014144E"/>
    <w:rsid w:val="00141A8E"/>
    <w:rsid w:val="00141ADE"/>
    <w:rsid w:val="00141DAC"/>
    <w:rsid w:val="00142542"/>
    <w:rsid w:val="00142937"/>
    <w:rsid w:val="00142BD6"/>
    <w:rsid w:val="00144093"/>
    <w:rsid w:val="00145C34"/>
    <w:rsid w:val="00146308"/>
    <w:rsid w:val="0014741A"/>
    <w:rsid w:val="00150C00"/>
    <w:rsid w:val="00152118"/>
    <w:rsid w:val="00152CDF"/>
    <w:rsid w:val="00153FB8"/>
    <w:rsid w:val="00154813"/>
    <w:rsid w:val="00154F5E"/>
    <w:rsid w:val="001552F4"/>
    <w:rsid w:val="001558B1"/>
    <w:rsid w:val="001558D7"/>
    <w:rsid w:val="00155E6A"/>
    <w:rsid w:val="001569E4"/>
    <w:rsid w:val="00156C22"/>
    <w:rsid w:val="00157518"/>
    <w:rsid w:val="00157D66"/>
    <w:rsid w:val="00157DD5"/>
    <w:rsid w:val="00157F2A"/>
    <w:rsid w:val="00160599"/>
    <w:rsid w:val="00161420"/>
    <w:rsid w:val="00161A5E"/>
    <w:rsid w:val="00163A05"/>
    <w:rsid w:val="00164C61"/>
    <w:rsid w:val="0016534A"/>
    <w:rsid w:val="00165BA9"/>
    <w:rsid w:val="00165C39"/>
    <w:rsid w:val="0016618D"/>
    <w:rsid w:val="001669F5"/>
    <w:rsid w:val="00166E2A"/>
    <w:rsid w:val="00167209"/>
    <w:rsid w:val="00167312"/>
    <w:rsid w:val="001675F2"/>
    <w:rsid w:val="00167DE5"/>
    <w:rsid w:val="00170775"/>
    <w:rsid w:val="00170B48"/>
    <w:rsid w:val="00171157"/>
    <w:rsid w:val="0017177F"/>
    <w:rsid w:val="001726C6"/>
    <w:rsid w:val="001734BC"/>
    <w:rsid w:val="0017411B"/>
    <w:rsid w:val="001745B8"/>
    <w:rsid w:val="0017461F"/>
    <w:rsid w:val="00174A8B"/>
    <w:rsid w:val="00174E03"/>
    <w:rsid w:val="00175113"/>
    <w:rsid w:val="0017541F"/>
    <w:rsid w:val="001757FF"/>
    <w:rsid w:val="00175CA5"/>
    <w:rsid w:val="00175FD8"/>
    <w:rsid w:val="001768C1"/>
    <w:rsid w:val="001769CC"/>
    <w:rsid w:val="00177A81"/>
    <w:rsid w:val="001802B9"/>
    <w:rsid w:val="001811A8"/>
    <w:rsid w:val="0018178E"/>
    <w:rsid w:val="001820EC"/>
    <w:rsid w:val="00183162"/>
    <w:rsid w:val="00183857"/>
    <w:rsid w:val="00183BF1"/>
    <w:rsid w:val="00184385"/>
    <w:rsid w:val="00184EBF"/>
    <w:rsid w:val="001851BC"/>
    <w:rsid w:val="0018570C"/>
    <w:rsid w:val="00186209"/>
    <w:rsid w:val="001863E7"/>
    <w:rsid w:val="0018717E"/>
    <w:rsid w:val="0019007E"/>
    <w:rsid w:val="0019063C"/>
    <w:rsid w:val="0019083F"/>
    <w:rsid w:val="00190C13"/>
    <w:rsid w:val="00191AEE"/>
    <w:rsid w:val="00192351"/>
    <w:rsid w:val="0019260B"/>
    <w:rsid w:val="00192814"/>
    <w:rsid w:val="0019301B"/>
    <w:rsid w:val="001933AA"/>
    <w:rsid w:val="00193D70"/>
    <w:rsid w:val="001946FB"/>
    <w:rsid w:val="0019474E"/>
    <w:rsid w:val="00194831"/>
    <w:rsid w:val="001948F2"/>
    <w:rsid w:val="001954DF"/>
    <w:rsid w:val="00195D36"/>
    <w:rsid w:val="001962C2"/>
    <w:rsid w:val="0019734C"/>
    <w:rsid w:val="0019786D"/>
    <w:rsid w:val="001A0434"/>
    <w:rsid w:val="001A05F5"/>
    <w:rsid w:val="001A0AB8"/>
    <w:rsid w:val="001A0BEF"/>
    <w:rsid w:val="001A1F14"/>
    <w:rsid w:val="001A4976"/>
    <w:rsid w:val="001A7134"/>
    <w:rsid w:val="001A7462"/>
    <w:rsid w:val="001B089C"/>
    <w:rsid w:val="001B0C76"/>
    <w:rsid w:val="001B1EFE"/>
    <w:rsid w:val="001B24E4"/>
    <w:rsid w:val="001B35C2"/>
    <w:rsid w:val="001B415C"/>
    <w:rsid w:val="001B4586"/>
    <w:rsid w:val="001B5EF6"/>
    <w:rsid w:val="001B7514"/>
    <w:rsid w:val="001B75BD"/>
    <w:rsid w:val="001C25CE"/>
    <w:rsid w:val="001C2A4F"/>
    <w:rsid w:val="001C2B5E"/>
    <w:rsid w:val="001C2D44"/>
    <w:rsid w:val="001C3836"/>
    <w:rsid w:val="001C4025"/>
    <w:rsid w:val="001C61F5"/>
    <w:rsid w:val="001C6A4C"/>
    <w:rsid w:val="001C6D0C"/>
    <w:rsid w:val="001C7C10"/>
    <w:rsid w:val="001C7E0D"/>
    <w:rsid w:val="001D1729"/>
    <w:rsid w:val="001D2127"/>
    <w:rsid w:val="001D285E"/>
    <w:rsid w:val="001D297E"/>
    <w:rsid w:val="001D2B96"/>
    <w:rsid w:val="001D2F29"/>
    <w:rsid w:val="001D3372"/>
    <w:rsid w:val="001D352A"/>
    <w:rsid w:val="001D411F"/>
    <w:rsid w:val="001D43EF"/>
    <w:rsid w:val="001D45A1"/>
    <w:rsid w:val="001D4721"/>
    <w:rsid w:val="001D4739"/>
    <w:rsid w:val="001D4C22"/>
    <w:rsid w:val="001D5387"/>
    <w:rsid w:val="001D6201"/>
    <w:rsid w:val="001D7612"/>
    <w:rsid w:val="001D7664"/>
    <w:rsid w:val="001D7B25"/>
    <w:rsid w:val="001E048C"/>
    <w:rsid w:val="001E051D"/>
    <w:rsid w:val="001E079A"/>
    <w:rsid w:val="001E159B"/>
    <w:rsid w:val="001E18EC"/>
    <w:rsid w:val="001E3460"/>
    <w:rsid w:val="001E3E0A"/>
    <w:rsid w:val="001E47E3"/>
    <w:rsid w:val="001E49F5"/>
    <w:rsid w:val="001E4D09"/>
    <w:rsid w:val="001E5980"/>
    <w:rsid w:val="001E660E"/>
    <w:rsid w:val="001E6C43"/>
    <w:rsid w:val="001E7162"/>
    <w:rsid w:val="001E79E3"/>
    <w:rsid w:val="001E7C7F"/>
    <w:rsid w:val="001F2B0D"/>
    <w:rsid w:val="001F2CE7"/>
    <w:rsid w:val="001F3306"/>
    <w:rsid w:val="001F3C57"/>
    <w:rsid w:val="001F43FE"/>
    <w:rsid w:val="001F4AFA"/>
    <w:rsid w:val="001F5169"/>
    <w:rsid w:val="001F609F"/>
    <w:rsid w:val="001F66EC"/>
    <w:rsid w:val="001F7DFD"/>
    <w:rsid w:val="00200D31"/>
    <w:rsid w:val="002015A7"/>
    <w:rsid w:val="002030C8"/>
    <w:rsid w:val="00204A72"/>
    <w:rsid w:val="00204EE6"/>
    <w:rsid w:val="0020500D"/>
    <w:rsid w:val="0020599E"/>
    <w:rsid w:val="002060A9"/>
    <w:rsid w:val="002061B5"/>
    <w:rsid w:val="0020630E"/>
    <w:rsid w:val="002065A0"/>
    <w:rsid w:val="00206E9E"/>
    <w:rsid w:val="0020782A"/>
    <w:rsid w:val="00207C98"/>
    <w:rsid w:val="00210AED"/>
    <w:rsid w:val="00211977"/>
    <w:rsid w:val="00212219"/>
    <w:rsid w:val="00212AC9"/>
    <w:rsid w:val="00212D24"/>
    <w:rsid w:val="00213755"/>
    <w:rsid w:val="00214104"/>
    <w:rsid w:val="00214992"/>
    <w:rsid w:val="0021499A"/>
    <w:rsid w:val="00214CDF"/>
    <w:rsid w:val="00215A95"/>
    <w:rsid w:val="002164EA"/>
    <w:rsid w:val="00216EBE"/>
    <w:rsid w:val="002172D0"/>
    <w:rsid w:val="002177DA"/>
    <w:rsid w:val="00217EC7"/>
    <w:rsid w:val="00220792"/>
    <w:rsid w:val="00220AF3"/>
    <w:rsid w:val="00220F43"/>
    <w:rsid w:val="0022173A"/>
    <w:rsid w:val="00221E62"/>
    <w:rsid w:val="00221EB3"/>
    <w:rsid w:val="00222134"/>
    <w:rsid w:val="00222CF8"/>
    <w:rsid w:val="0022343E"/>
    <w:rsid w:val="0022434E"/>
    <w:rsid w:val="00225F3D"/>
    <w:rsid w:val="00226D3C"/>
    <w:rsid w:val="0023024B"/>
    <w:rsid w:val="00230C6A"/>
    <w:rsid w:val="00231061"/>
    <w:rsid w:val="002325C7"/>
    <w:rsid w:val="00232EE4"/>
    <w:rsid w:val="00233B30"/>
    <w:rsid w:val="00234BEB"/>
    <w:rsid w:val="002359CE"/>
    <w:rsid w:val="00235E8E"/>
    <w:rsid w:val="00237C77"/>
    <w:rsid w:val="00240BE4"/>
    <w:rsid w:val="00241662"/>
    <w:rsid w:val="002427CC"/>
    <w:rsid w:val="0024323E"/>
    <w:rsid w:val="00243620"/>
    <w:rsid w:val="00243684"/>
    <w:rsid w:val="002444A2"/>
    <w:rsid w:val="00244C96"/>
    <w:rsid w:val="002451F1"/>
    <w:rsid w:val="00245550"/>
    <w:rsid w:val="00245B00"/>
    <w:rsid w:val="00245B09"/>
    <w:rsid w:val="00245CA0"/>
    <w:rsid w:val="00246B44"/>
    <w:rsid w:val="00246DFD"/>
    <w:rsid w:val="00246E4F"/>
    <w:rsid w:val="0024718B"/>
    <w:rsid w:val="002479D6"/>
    <w:rsid w:val="00247F59"/>
    <w:rsid w:val="002509A1"/>
    <w:rsid w:val="002522FF"/>
    <w:rsid w:val="00252B3E"/>
    <w:rsid w:val="00252CAC"/>
    <w:rsid w:val="0025325F"/>
    <w:rsid w:val="00253398"/>
    <w:rsid w:val="002534EB"/>
    <w:rsid w:val="00253ABB"/>
    <w:rsid w:val="00253B8B"/>
    <w:rsid w:val="00253D53"/>
    <w:rsid w:val="00253DD5"/>
    <w:rsid w:val="0025478E"/>
    <w:rsid w:val="00254F3D"/>
    <w:rsid w:val="00254F7C"/>
    <w:rsid w:val="002550EB"/>
    <w:rsid w:val="0025602C"/>
    <w:rsid w:val="00256921"/>
    <w:rsid w:val="00257761"/>
    <w:rsid w:val="00257C84"/>
    <w:rsid w:val="002602D0"/>
    <w:rsid w:val="00260BCD"/>
    <w:rsid w:val="0026105C"/>
    <w:rsid w:val="00261B21"/>
    <w:rsid w:val="002630B8"/>
    <w:rsid w:val="00263893"/>
    <w:rsid w:val="002642E3"/>
    <w:rsid w:val="00264578"/>
    <w:rsid w:val="00264AAF"/>
    <w:rsid w:val="00265302"/>
    <w:rsid w:val="002657D5"/>
    <w:rsid w:val="00265F22"/>
    <w:rsid w:val="00266725"/>
    <w:rsid w:val="0026769E"/>
    <w:rsid w:val="00267D6E"/>
    <w:rsid w:val="0027037F"/>
    <w:rsid w:val="00270672"/>
    <w:rsid w:val="00271913"/>
    <w:rsid w:val="002719D5"/>
    <w:rsid w:val="00271AA1"/>
    <w:rsid w:val="002727BA"/>
    <w:rsid w:val="00272823"/>
    <w:rsid w:val="00274464"/>
    <w:rsid w:val="00274501"/>
    <w:rsid w:val="00275559"/>
    <w:rsid w:val="00275603"/>
    <w:rsid w:val="00275A9D"/>
    <w:rsid w:val="00276642"/>
    <w:rsid w:val="002779EF"/>
    <w:rsid w:val="00277F74"/>
    <w:rsid w:val="002800E9"/>
    <w:rsid w:val="00280208"/>
    <w:rsid w:val="00280599"/>
    <w:rsid w:val="00280D45"/>
    <w:rsid w:val="0028147D"/>
    <w:rsid w:val="00281821"/>
    <w:rsid w:val="00281989"/>
    <w:rsid w:val="00282405"/>
    <w:rsid w:val="002825B0"/>
    <w:rsid w:val="002825D7"/>
    <w:rsid w:val="0028355A"/>
    <w:rsid w:val="00283AC5"/>
    <w:rsid w:val="002841FA"/>
    <w:rsid w:val="002868A8"/>
    <w:rsid w:val="00287870"/>
    <w:rsid w:val="002879D9"/>
    <w:rsid w:val="00287E63"/>
    <w:rsid w:val="0029053E"/>
    <w:rsid w:val="00291524"/>
    <w:rsid w:val="00292476"/>
    <w:rsid w:val="00294B99"/>
    <w:rsid w:val="00295271"/>
    <w:rsid w:val="00295357"/>
    <w:rsid w:val="002955E7"/>
    <w:rsid w:val="00295DC7"/>
    <w:rsid w:val="00295E3C"/>
    <w:rsid w:val="00297FB9"/>
    <w:rsid w:val="002A00EF"/>
    <w:rsid w:val="002A1B61"/>
    <w:rsid w:val="002A2379"/>
    <w:rsid w:val="002A2E48"/>
    <w:rsid w:val="002A3C0F"/>
    <w:rsid w:val="002A4368"/>
    <w:rsid w:val="002A5853"/>
    <w:rsid w:val="002A6C0B"/>
    <w:rsid w:val="002A7808"/>
    <w:rsid w:val="002A7B5B"/>
    <w:rsid w:val="002A7FA9"/>
    <w:rsid w:val="002B007E"/>
    <w:rsid w:val="002B0977"/>
    <w:rsid w:val="002B1BF0"/>
    <w:rsid w:val="002B2D98"/>
    <w:rsid w:val="002B4168"/>
    <w:rsid w:val="002B4D19"/>
    <w:rsid w:val="002B556C"/>
    <w:rsid w:val="002B6B52"/>
    <w:rsid w:val="002B7612"/>
    <w:rsid w:val="002B792E"/>
    <w:rsid w:val="002B7BBD"/>
    <w:rsid w:val="002C3C58"/>
    <w:rsid w:val="002C584D"/>
    <w:rsid w:val="002C6D33"/>
    <w:rsid w:val="002C7342"/>
    <w:rsid w:val="002D0B36"/>
    <w:rsid w:val="002D1246"/>
    <w:rsid w:val="002D1F48"/>
    <w:rsid w:val="002D24BD"/>
    <w:rsid w:val="002D335A"/>
    <w:rsid w:val="002D3934"/>
    <w:rsid w:val="002D4286"/>
    <w:rsid w:val="002D5FAE"/>
    <w:rsid w:val="002D66BB"/>
    <w:rsid w:val="002D698E"/>
    <w:rsid w:val="002E0231"/>
    <w:rsid w:val="002E03B0"/>
    <w:rsid w:val="002E04D7"/>
    <w:rsid w:val="002E0C17"/>
    <w:rsid w:val="002E1B26"/>
    <w:rsid w:val="002E2DD6"/>
    <w:rsid w:val="002E56FC"/>
    <w:rsid w:val="002E645E"/>
    <w:rsid w:val="002E6A53"/>
    <w:rsid w:val="002E72DA"/>
    <w:rsid w:val="002E7446"/>
    <w:rsid w:val="002E7CFC"/>
    <w:rsid w:val="002F00DE"/>
    <w:rsid w:val="002F058F"/>
    <w:rsid w:val="002F05C2"/>
    <w:rsid w:val="002F071E"/>
    <w:rsid w:val="002F0A5E"/>
    <w:rsid w:val="002F136A"/>
    <w:rsid w:val="002F1DBA"/>
    <w:rsid w:val="002F2643"/>
    <w:rsid w:val="002F37B7"/>
    <w:rsid w:val="002F3B2E"/>
    <w:rsid w:val="002F4EE3"/>
    <w:rsid w:val="002F58F8"/>
    <w:rsid w:val="002F5976"/>
    <w:rsid w:val="002F638F"/>
    <w:rsid w:val="002F6582"/>
    <w:rsid w:val="002F6635"/>
    <w:rsid w:val="002F7072"/>
    <w:rsid w:val="002F7170"/>
    <w:rsid w:val="002F7B1F"/>
    <w:rsid w:val="003003E8"/>
    <w:rsid w:val="00300749"/>
    <w:rsid w:val="00301193"/>
    <w:rsid w:val="00301221"/>
    <w:rsid w:val="00301E92"/>
    <w:rsid w:val="003022A8"/>
    <w:rsid w:val="00302DFC"/>
    <w:rsid w:val="003034EC"/>
    <w:rsid w:val="0030388F"/>
    <w:rsid w:val="00304C05"/>
    <w:rsid w:val="00304EC7"/>
    <w:rsid w:val="00305246"/>
    <w:rsid w:val="003054F8"/>
    <w:rsid w:val="00307CC7"/>
    <w:rsid w:val="00310C2C"/>
    <w:rsid w:val="00310FFB"/>
    <w:rsid w:val="00311435"/>
    <w:rsid w:val="0031243A"/>
    <w:rsid w:val="0031259B"/>
    <w:rsid w:val="00312A83"/>
    <w:rsid w:val="00312BAD"/>
    <w:rsid w:val="003138F9"/>
    <w:rsid w:val="00313E33"/>
    <w:rsid w:val="00313F6D"/>
    <w:rsid w:val="00315593"/>
    <w:rsid w:val="003155EA"/>
    <w:rsid w:val="00315906"/>
    <w:rsid w:val="00316005"/>
    <w:rsid w:val="00316E8D"/>
    <w:rsid w:val="00317227"/>
    <w:rsid w:val="00317325"/>
    <w:rsid w:val="003215F5"/>
    <w:rsid w:val="00322047"/>
    <w:rsid w:val="00322A8E"/>
    <w:rsid w:val="00324273"/>
    <w:rsid w:val="003247DD"/>
    <w:rsid w:val="003249C1"/>
    <w:rsid w:val="00324FF1"/>
    <w:rsid w:val="00325D59"/>
    <w:rsid w:val="00326539"/>
    <w:rsid w:val="003265F8"/>
    <w:rsid w:val="0032671F"/>
    <w:rsid w:val="00326871"/>
    <w:rsid w:val="00326F51"/>
    <w:rsid w:val="003272A0"/>
    <w:rsid w:val="003301EC"/>
    <w:rsid w:val="00330AFD"/>
    <w:rsid w:val="00330BBE"/>
    <w:rsid w:val="00330D8D"/>
    <w:rsid w:val="00331EB4"/>
    <w:rsid w:val="00332771"/>
    <w:rsid w:val="00333CEB"/>
    <w:rsid w:val="00334FA6"/>
    <w:rsid w:val="00336549"/>
    <w:rsid w:val="00337B26"/>
    <w:rsid w:val="00337B56"/>
    <w:rsid w:val="00340D2B"/>
    <w:rsid w:val="00340FB6"/>
    <w:rsid w:val="0034142C"/>
    <w:rsid w:val="00341878"/>
    <w:rsid w:val="00341BEC"/>
    <w:rsid w:val="00341E2A"/>
    <w:rsid w:val="00343844"/>
    <w:rsid w:val="003438C1"/>
    <w:rsid w:val="00345FBD"/>
    <w:rsid w:val="00346738"/>
    <w:rsid w:val="0034726B"/>
    <w:rsid w:val="00347502"/>
    <w:rsid w:val="00347E16"/>
    <w:rsid w:val="00351CCF"/>
    <w:rsid w:val="00352034"/>
    <w:rsid w:val="003525CC"/>
    <w:rsid w:val="003525D2"/>
    <w:rsid w:val="00353003"/>
    <w:rsid w:val="00353176"/>
    <w:rsid w:val="0035331A"/>
    <w:rsid w:val="00353E37"/>
    <w:rsid w:val="00353F79"/>
    <w:rsid w:val="003547BB"/>
    <w:rsid w:val="0035507E"/>
    <w:rsid w:val="00356657"/>
    <w:rsid w:val="00357471"/>
    <w:rsid w:val="00357DCC"/>
    <w:rsid w:val="00357E6C"/>
    <w:rsid w:val="00360956"/>
    <w:rsid w:val="0036138F"/>
    <w:rsid w:val="0036398E"/>
    <w:rsid w:val="00363C5A"/>
    <w:rsid w:val="00366AAE"/>
    <w:rsid w:val="00366FB7"/>
    <w:rsid w:val="00367B0C"/>
    <w:rsid w:val="00370561"/>
    <w:rsid w:val="00371446"/>
    <w:rsid w:val="003718B3"/>
    <w:rsid w:val="00372440"/>
    <w:rsid w:val="00372609"/>
    <w:rsid w:val="00372790"/>
    <w:rsid w:val="00372F81"/>
    <w:rsid w:val="00373674"/>
    <w:rsid w:val="00373687"/>
    <w:rsid w:val="0037375A"/>
    <w:rsid w:val="00373E33"/>
    <w:rsid w:val="0037436C"/>
    <w:rsid w:val="00374F45"/>
    <w:rsid w:val="00375425"/>
    <w:rsid w:val="003756B9"/>
    <w:rsid w:val="003764EA"/>
    <w:rsid w:val="0037666C"/>
    <w:rsid w:val="00376762"/>
    <w:rsid w:val="00376AA3"/>
    <w:rsid w:val="00377702"/>
    <w:rsid w:val="0038070D"/>
    <w:rsid w:val="00382771"/>
    <w:rsid w:val="00382E7A"/>
    <w:rsid w:val="00383AD1"/>
    <w:rsid w:val="00384AE8"/>
    <w:rsid w:val="00385EAE"/>
    <w:rsid w:val="00387234"/>
    <w:rsid w:val="003879BA"/>
    <w:rsid w:val="003916A3"/>
    <w:rsid w:val="003930E5"/>
    <w:rsid w:val="00393AEE"/>
    <w:rsid w:val="00394E0A"/>
    <w:rsid w:val="00395362"/>
    <w:rsid w:val="0039678F"/>
    <w:rsid w:val="00397777"/>
    <w:rsid w:val="003A006F"/>
    <w:rsid w:val="003A07FC"/>
    <w:rsid w:val="003A0CB1"/>
    <w:rsid w:val="003A13D2"/>
    <w:rsid w:val="003A36B1"/>
    <w:rsid w:val="003A376A"/>
    <w:rsid w:val="003A37AC"/>
    <w:rsid w:val="003A55A3"/>
    <w:rsid w:val="003A5DEF"/>
    <w:rsid w:val="003A6896"/>
    <w:rsid w:val="003A76D2"/>
    <w:rsid w:val="003B1696"/>
    <w:rsid w:val="003B1888"/>
    <w:rsid w:val="003B3034"/>
    <w:rsid w:val="003B38D0"/>
    <w:rsid w:val="003B4153"/>
    <w:rsid w:val="003B47E2"/>
    <w:rsid w:val="003B5F1E"/>
    <w:rsid w:val="003B6150"/>
    <w:rsid w:val="003B6E0C"/>
    <w:rsid w:val="003B7004"/>
    <w:rsid w:val="003B77F9"/>
    <w:rsid w:val="003B797B"/>
    <w:rsid w:val="003B7FF9"/>
    <w:rsid w:val="003C0194"/>
    <w:rsid w:val="003C18D0"/>
    <w:rsid w:val="003C20E6"/>
    <w:rsid w:val="003C28D4"/>
    <w:rsid w:val="003C38E7"/>
    <w:rsid w:val="003C4197"/>
    <w:rsid w:val="003C44F4"/>
    <w:rsid w:val="003C45D0"/>
    <w:rsid w:val="003C5397"/>
    <w:rsid w:val="003C5B23"/>
    <w:rsid w:val="003C659D"/>
    <w:rsid w:val="003C6BE9"/>
    <w:rsid w:val="003C7605"/>
    <w:rsid w:val="003D07E9"/>
    <w:rsid w:val="003D2001"/>
    <w:rsid w:val="003D21B2"/>
    <w:rsid w:val="003D2730"/>
    <w:rsid w:val="003D3A13"/>
    <w:rsid w:val="003D45E2"/>
    <w:rsid w:val="003D537C"/>
    <w:rsid w:val="003D61E9"/>
    <w:rsid w:val="003D73CF"/>
    <w:rsid w:val="003D79E4"/>
    <w:rsid w:val="003E0D2C"/>
    <w:rsid w:val="003E10FA"/>
    <w:rsid w:val="003E13BD"/>
    <w:rsid w:val="003E2B8F"/>
    <w:rsid w:val="003E2C97"/>
    <w:rsid w:val="003E6643"/>
    <w:rsid w:val="003E6662"/>
    <w:rsid w:val="003E6B62"/>
    <w:rsid w:val="003E77DC"/>
    <w:rsid w:val="003F0223"/>
    <w:rsid w:val="003F1052"/>
    <w:rsid w:val="003F10B7"/>
    <w:rsid w:val="003F19DA"/>
    <w:rsid w:val="003F1D5A"/>
    <w:rsid w:val="003F1EA8"/>
    <w:rsid w:val="003F205F"/>
    <w:rsid w:val="003F2A50"/>
    <w:rsid w:val="003F47E6"/>
    <w:rsid w:val="003F4D1F"/>
    <w:rsid w:val="003F5CC5"/>
    <w:rsid w:val="003F6E34"/>
    <w:rsid w:val="003F6ED6"/>
    <w:rsid w:val="00400A20"/>
    <w:rsid w:val="0040173B"/>
    <w:rsid w:val="00401CE6"/>
    <w:rsid w:val="00401E75"/>
    <w:rsid w:val="0040218D"/>
    <w:rsid w:val="004022AD"/>
    <w:rsid w:val="00402387"/>
    <w:rsid w:val="00402952"/>
    <w:rsid w:val="00404A15"/>
    <w:rsid w:val="00404FE2"/>
    <w:rsid w:val="0040553B"/>
    <w:rsid w:val="004056C0"/>
    <w:rsid w:val="00405826"/>
    <w:rsid w:val="004060FB"/>
    <w:rsid w:val="00406430"/>
    <w:rsid w:val="00407644"/>
    <w:rsid w:val="00410195"/>
    <w:rsid w:val="00411253"/>
    <w:rsid w:val="00411D76"/>
    <w:rsid w:val="004120BA"/>
    <w:rsid w:val="00412D7B"/>
    <w:rsid w:val="00412FE8"/>
    <w:rsid w:val="004138D4"/>
    <w:rsid w:val="00413972"/>
    <w:rsid w:val="00413FC2"/>
    <w:rsid w:val="00414CCE"/>
    <w:rsid w:val="00415C00"/>
    <w:rsid w:val="00415E92"/>
    <w:rsid w:val="00416A6A"/>
    <w:rsid w:val="00416CF2"/>
    <w:rsid w:val="00416E74"/>
    <w:rsid w:val="0042181B"/>
    <w:rsid w:val="00422050"/>
    <w:rsid w:val="00422898"/>
    <w:rsid w:val="00422DD7"/>
    <w:rsid w:val="004235F1"/>
    <w:rsid w:val="00424339"/>
    <w:rsid w:val="00425743"/>
    <w:rsid w:val="004258C5"/>
    <w:rsid w:val="00425F5B"/>
    <w:rsid w:val="004320F4"/>
    <w:rsid w:val="004332B4"/>
    <w:rsid w:val="004344A2"/>
    <w:rsid w:val="00434AFE"/>
    <w:rsid w:val="0043548E"/>
    <w:rsid w:val="004357BF"/>
    <w:rsid w:val="004363A7"/>
    <w:rsid w:val="00437F1D"/>
    <w:rsid w:val="00440153"/>
    <w:rsid w:val="004408FB"/>
    <w:rsid w:val="00440DC7"/>
    <w:rsid w:val="0044143D"/>
    <w:rsid w:val="00441713"/>
    <w:rsid w:val="004421AF"/>
    <w:rsid w:val="00442524"/>
    <w:rsid w:val="00442C50"/>
    <w:rsid w:val="00442D84"/>
    <w:rsid w:val="0044314B"/>
    <w:rsid w:val="00444355"/>
    <w:rsid w:val="004447FE"/>
    <w:rsid w:val="00444B11"/>
    <w:rsid w:val="00445AAB"/>
    <w:rsid w:val="00445ADA"/>
    <w:rsid w:val="00445D07"/>
    <w:rsid w:val="004463A9"/>
    <w:rsid w:val="004465E4"/>
    <w:rsid w:val="004466B5"/>
    <w:rsid w:val="004501D9"/>
    <w:rsid w:val="00450B38"/>
    <w:rsid w:val="00451AC5"/>
    <w:rsid w:val="0045218A"/>
    <w:rsid w:val="0045222D"/>
    <w:rsid w:val="0045249B"/>
    <w:rsid w:val="00452EBD"/>
    <w:rsid w:val="00453461"/>
    <w:rsid w:val="00453F7B"/>
    <w:rsid w:val="00455715"/>
    <w:rsid w:val="00455903"/>
    <w:rsid w:val="00461A8C"/>
    <w:rsid w:val="00461C39"/>
    <w:rsid w:val="00461FB4"/>
    <w:rsid w:val="00462604"/>
    <w:rsid w:val="004644D7"/>
    <w:rsid w:val="004647AD"/>
    <w:rsid w:val="00465EB3"/>
    <w:rsid w:val="00466264"/>
    <w:rsid w:val="00466601"/>
    <w:rsid w:val="00467630"/>
    <w:rsid w:val="00467BD3"/>
    <w:rsid w:val="00470F2D"/>
    <w:rsid w:val="00470F9B"/>
    <w:rsid w:val="00471D49"/>
    <w:rsid w:val="004721E7"/>
    <w:rsid w:val="00472844"/>
    <w:rsid w:val="00472C3D"/>
    <w:rsid w:val="00475016"/>
    <w:rsid w:val="00475828"/>
    <w:rsid w:val="00475CEA"/>
    <w:rsid w:val="0047664C"/>
    <w:rsid w:val="00476975"/>
    <w:rsid w:val="0047721B"/>
    <w:rsid w:val="00480238"/>
    <w:rsid w:val="00482E7E"/>
    <w:rsid w:val="00485B47"/>
    <w:rsid w:val="004860E1"/>
    <w:rsid w:val="0048664A"/>
    <w:rsid w:val="004867D7"/>
    <w:rsid w:val="00486F2B"/>
    <w:rsid w:val="00487A96"/>
    <w:rsid w:val="00487FBF"/>
    <w:rsid w:val="00490A98"/>
    <w:rsid w:val="00491234"/>
    <w:rsid w:val="0049142B"/>
    <w:rsid w:val="004920C2"/>
    <w:rsid w:val="00492EC3"/>
    <w:rsid w:val="00493BC9"/>
    <w:rsid w:val="00494564"/>
    <w:rsid w:val="004951FE"/>
    <w:rsid w:val="00495B0D"/>
    <w:rsid w:val="004978B1"/>
    <w:rsid w:val="004A079E"/>
    <w:rsid w:val="004A0835"/>
    <w:rsid w:val="004A0BE2"/>
    <w:rsid w:val="004A0D66"/>
    <w:rsid w:val="004A2097"/>
    <w:rsid w:val="004A22F9"/>
    <w:rsid w:val="004A2341"/>
    <w:rsid w:val="004A24A4"/>
    <w:rsid w:val="004A2EF3"/>
    <w:rsid w:val="004A3AB4"/>
    <w:rsid w:val="004A47C9"/>
    <w:rsid w:val="004A4CA5"/>
    <w:rsid w:val="004A50A9"/>
    <w:rsid w:val="004A5AA2"/>
    <w:rsid w:val="004A5F77"/>
    <w:rsid w:val="004B16D1"/>
    <w:rsid w:val="004B24A3"/>
    <w:rsid w:val="004B3F4D"/>
    <w:rsid w:val="004B4AFE"/>
    <w:rsid w:val="004B676C"/>
    <w:rsid w:val="004B6926"/>
    <w:rsid w:val="004B69A4"/>
    <w:rsid w:val="004B7968"/>
    <w:rsid w:val="004C03A4"/>
    <w:rsid w:val="004C0E24"/>
    <w:rsid w:val="004C0FAA"/>
    <w:rsid w:val="004C2309"/>
    <w:rsid w:val="004C2E9C"/>
    <w:rsid w:val="004C31D7"/>
    <w:rsid w:val="004C5D3C"/>
    <w:rsid w:val="004C6257"/>
    <w:rsid w:val="004C6283"/>
    <w:rsid w:val="004C6A38"/>
    <w:rsid w:val="004C6C79"/>
    <w:rsid w:val="004C7086"/>
    <w:rsid w:val="004D0DB2"/>
    <w:rsid w:val="004D0DBB"/>
    <w:rsid w:val="004D0ECB"/>
    <w:rsid w:val="004D1145"/>
    <w:rsid w:val="004D1DE9"/>
    <w:rsid w:val="004D2BD4"/>
    <w:rsid w:val="004D2F47"/>
    <w:rsid w:val="004D3003"/>
    <w:rsid w:val="004D348D"/>
    <w:rsid w:val="004D3674"/>
    <w:rsid w:val="004D57A7"/>
    <w:rsid w:val="004D63D1"/>
    <w:rsid w:val="004D647C"/>
    <w:rsid w:val="004D67B5"/>
    <w:rsid w:val="004D72A0"/>
    <w:rsid w:val="004E01CF"/>
    <w:rsid w:val="004E0B43"/>
    <w:rsid w:val="004E0BA4"/>
    <w:rsid w:val="004E0E9D"/>
    <w:rsid w:val="004E13FD"/>
    <w:rsid w:val="004E23D2"/>
    <w:rsid w:val="004E240B"/>
    <w:rsid w:val="004E2C6E"/>
    <w:rsid w:val="004E2E74"/>
    <w:rsid w:val="004E3FBB"/>
    <w:rsid w:val="004E430E"/>
    <w:rsid w:val="004E4E0A"/>
    <w:rsid w:val="004E6BA5"/>
    <w:rsid w:val="004F27F5"/>
    <w:rsid w:val="004F2804"/>
    <w:rsid w:val="004F3041"/>
    <w:rsid w:val="004F3A84"/>
    <w:rsid w:val="004F3B01"/>
    <w:rsid w:val="004F49BF"/>
    <w:rsid w:val="004F4B43"/>
    <w:rsid w:val="004F5F57"/>
    <w:rsid w:val="004F6EC8"/>
    <w:rsid w:val="004F6F97"/>
    <w:rsid w:val="004F757A"/>
    <w:rsid w:val="00500774"/>
    <w:rsid w:val="00500DDF"/>
    <w:rsid w:val="00501313"/>
    <w:rsid w:val="0050224D"/>
    <w:rsid w:val="005022A1"/>
    <w:rsid w:val="005022CA"/>
    <w:rsid w:val="00502A3F"/>
    <w:rsid w:val="00504581"/>
    <w:rsid w:val="00504750"/>
    <w:rsid w:val="005059A5"/>
    <w:rsid w:val="00506535"/>
    <w:rsid w:val="0050668E"/>
    <w:rsid w:val="005066A1"/>
    <w:rsid w:val="00506A54"/>
    <w:rsid w:val="005077E6"/>
    <w:rsid w:val="00511004"/>
    <w:rsid w:val="0051125B"/>
    <w:rsid w:val="00511CEA"/>
    <w:rsid w:val="00511E1F"/>
    <w:rsid w:val="005127CB"/>
    <w:rsid w:val="00513146"/>
    <w:rsid w:val="00514050"/>
    <w:rsid w:val="005146BD"/>
    <w:rsid w:val="005151DB"/>
    <w:rsid w:val="00517570"/>
    <w:rsid w:val="00517F74"/>
    <w:rsid w:val="0052221F"/>
    <w:rsid w:val="0052264A"/>
    <w:rsid w:val="00522685"/>
    <w:rsid w:val="00522CB8"/>
    <w:rsid w:val="00523880"/>
    <w:rsid w:val="0052464D"/>
    <w:rsid w:val="0052521D"/>
    <w:rsid w:val="00526066"/>
    <w:rsid w:val="00526B1B"/>
    <w:rsid w:val="0053127B"/>
    <w:rsid w:val="00532124"/>
    <w:rsid w:val="00532417"/>
    <w:rsid w:val="005331FF"/>
    <w:rsid w:val="0053424E"/>
    <w:rsid w:val="0053451D"/>
    <w:rsid w:val="00534B96"/>
    <w:rsid w:val="00537971"/>
    <w:rsid w:val="00540ED9"/>
    <w:rsid w:val="005425DB"/>
    <w:rsid w:val="00542A52"/>
    <w:rsid w:val="00542AB2"/>
    <w:rsid w:val="00543347"/>
    <w:rsid w:val="00544147"/>
    <w:rsid w:val="005441BC"/>
    <w:rsid w:val="005442E5"/>
    <w:rsid w:val="00545AA7"/>
    <w:rsid w:val="00547C90"/>
    <w:rsid w:val="005505B2"/>
    <w:rsid w:val="0055192A"/>
    <w:rsid w:val="00551C10"/>
    <w:rsid w:val="00552717"/>
    <w:rsid w:val="00552D7D"/>
    <w:rsid w:val="005532E6"/>
    <w:rsid w:val="00553765"/>
    <w:rsid w:val="00554A81"/>
    <w:rsid w:val="0055608C"/>
    <w:rsid w:val="005563DD"/>
    <w:rsid w:val="0055666B"/>
    <w:rsid w:val="005578C6"/>
    <w:rsid w:val="00557959"/>
    <w:rsid w:val="005579FA"/>
    <w:rsid w:val="00557B57"/>
    <w:rsid w:val="00557C86"/>
    <w:rsid w:val="0056060C"/>
    <w:rsid w:val="00560B31"/>
    <w:rsid w:val="00560B61"/>
    <w:rsid w:val="00561859"/>
    <w:rsid w:val="00561B4B"/>
    <w:rsid w:val="00561B75"/>
    <w:rsid w:val="005631A0"/>
    <w:rsid w:val="00564DBF"/>
    <w:rsid w:val="00565FA0"/>
    <w:rsid w:val="005661BE"/>
    <w:rsid w:val="00566AA7"/>
    <w:rsid w:val="00567102"/>
    <w:rsid w:val="005674B6"/>
    <w:rsid w:val="00570C9C"/>
    <w:rsid w:val="00571B16"/>
    <w:rsid w:val="00572056"/>
    <w:rsid w:val="005729E0"/>
    <w:rsid w:val="00573221"/>
    <w:rsid w:val="00574E58"/>
    <w:rsid w:val="00576B60"/>
    <w:rsid w:val="00576CAC"/>
    <w:rsid w:val="0057721E"/>
    <w:rsid w:val="00577725"/>
    <w:rsid w:val="00577AB7"/>
    <w:rsid w:val="00577C2B"/>
    <w:rsid w:val="00577ED1"/>
    <w:rsid w:val="00580080"/>
    <w:rsid w:val="005812CD"/>
    <w:rsid w:val="00581A61"/>
    <w:rsid w:val="0058244B"/>
    <w:rsid w:val="00582A05"/>
    <w:rsid w:val="00582E39"/>
    <w:rsid w:val="005833D9"/>
    <w:rsid w:val="0058389D"/>
    <w:rsid w:val="005847A1"/>
    <w:rsid w:val="005848FE"/>
    <w:rsid w:val="005849DC"/>
    <w:rsid w:val="00584C17"/>
    <w:rsid w:val="00585640"/>
    <w:rsid w:val="005863F9"/>
    <w:rsid w:val="0058664B"/>
    <w:rsid w:val="005870C6"/>
    <w:rsid w:val="00587C91"/>
    <w:rsid w:val="00591325"/>
    <w:rsid w:val="005934BA"/>
    <w:rsid w:val="005939A3"/>
    <w:rsid w:val="00594574"/>
    <w:rsid w:val="0059590E"/>
    <w:rsid w:val="0059696A"/>
    <w:rsid w:val="00597494"/>
    <w:rsid w:val="00597A66"/>
    <w:rsid w:val="00597ED9"/>
    <w:rsid w:val="005A1430"/>
    <w:rsid w:val="005A1495"/>
    <w:rsid w:val="005A237F"/>
    <w:rsid w:val="005A2FD9"/>
    <w:rsid w:val="005A3726"/>
    <w:rsid w:val="005A387D"/>
    <w:rsid w:val="005A64E0"/>
    <w:rsid w:val="005A7855"/>
    <w:rsid w:val="005B069D"/>
    <w:rsid w:val="005B0A6E"/>
    <w:rsid w:val="005B10F4"/>
    <w:rsid w:val="005B150F"/>
    <w:rsid w:val="005B2260"/>
    <w:rsid w:val="005B30CC"/>
    <w:rsid w:val="005B3BF5"/>
    <w:rsid w:val="005B3D29"/>
    <w:rsid w:val="005B4E79"/>
    <w:rsid w:val="005B5A19"/>
    <w:rsid w:val="005B633F"/>
    <w:rsid w:val="005B6A91"/>
    <w:rsid w:val="005C0B80"/>
    <w:rsid w:val="005C1160"/>
    <w:rsid w:val="005C14DF"/>
    <w:rsid w:val="005C28B2"/>
    <w:rsid w:val="005C2CA8"/>
    <w:rsid w:val="005C345A"/>
    <w:rsid w:val="005C3B51"/>
    <w:rsid w:val="005C3CA4"/>
    <w:rsid w:val="005C3E71"/>
    <w:rsid w:val="005C3F8D"/>
    <w:rsid w:val="005C451B"/>
    <w:rsid w:val="005C477D"/>
    <w:rsid w:val="005C4B74"/>
    <w:rsid w:val="005C58B2"/>
    <w:rsid w:val="005C6DA7"/>
    <w:rsid w:val="005D0AC4"/>
    <w:rsid w:val="005D2B27"/>
    <w:rsid w:val="005D2E6B"/>
    <w:rsid w:val="005D3780"/>
    <w:rsid w:val="005D3AAC"/>
    <w:rsid w:val="005D3F6B"/>
    <w:rsid w:val="005D44C4"/>
    <w:rsid w:val="005D5937"/>
    <w:rsid w:val="005D609A"/>
    <w:rsid w:val="005D6731"/>
    <w:rsid w:val="005D6913"/>
    <w:rsid w:val="005D695E"/>
    <w:rsid w:val="005D69A0"/>
    <w:rsid w:val="005D715B"/>
    <w:rsid w:val="005D7B37"/>
    <w:rsid w:val="005E0C62"/>
    <w:rsid w:val="005E0E4E"/>
    <w:rsid w:val="005E0F49"/>
    <w:rsid w:val="005E10AF"/>
    <w:rsid w:val="005E1AB8"/>
    <w:rsid w:val="005E2920"/>
    <w:rsid w:val="005E3EA5"/>
    <w:rsid w:val="005E4550"/>
    <w:rsid w:val="005E511C"/>
    <w:rsid w:val="005E5534"/>
    <w:rsid w:val="005E5590"/>
    <w:rsid w:val="005E60D0"/>
    <w:rsid w:val="005E637F"/>
    <w:rsid w:val="005E65B0"/>
    <w:rsid w:val="005E6C53"/>
    <w:rsid w:val="005E7D26"/>
    <w:rsid w:val="005F04AE"/>
    <w:rsid w:val="005F1153"/>
    <w:rsid w:val="005F18F4"/>
    <w:rsid w:val="005F232E"/>
    <w:rsid w:val="005F267B"/>
    <w:rsid w:val="005F3996"/>
    <w:rsid w:val="005F4982"/>
    <w:rsid w:val="005F4C0E"/>
    <w:rsid w:val="005F56FA"/>
    <w:rsid w:val="005F57CA"/>
    <w:rsid w:val="005F58D6"/>
    <w:rsid w:val="005F6ECB"/>
    <w:rsid w:val="005F71D3"/>
    <w:rsid w:val="005F731D"/>
    <w:rsid w:val="006011F3"/>
    <w:rsid w:val="00601E92"/>
    <w:rsid w:val="0060250D"/>
    <w:rsid w:val="00602527"/>
    <w:rsid w:val="0060275C"/>
    <w:rsid w:val="0060315A"/>
    <w:rsid w:val="006037B4"/>
    <w:rsid w:val="00603A21"/>
    <w:rsid w:val="006047A6"/>
    <w:rsid w:val="006047D2"/>
    <w:rsid w:val="00604DBA"/>
    <w:rsid w:val="00605674"/>
    <w:rsid w:val="00605796"/>
    <w:rsid w:val="0060676C"/>
    <w:rsid w:val="0060697E"/>
    <w:rsid w:val="00606DF7"/>
    <w:rsid w:val="00606E04"/>
    <w:rsid w:val="006077C5"/>
    <w:rsid w:val="00610384"/>
    <w:rsid w:val="00610B39"/>
    <w:rsid w:val="0061318E"/>
    <w:rsid w:val="006133C2"/>
    <w:rsid w:val="00613AB2"/>
    <w:rsid w:val="006161C0"/>
    <w:rsid w:val="00616470"/>
    <w:rsid w:val="0061694D"/>
    <w:rsid w:val="0061699F"/>
    <w:rsid w:val="00620020"/>
    <w:rsid w:val="0062025E"/>
    <w:rsid w:val="00620660"/>
    <w:rsid w:val="006206FB"/>
    <w:rsid w:val="006211A6"/>
    <w:rsid w:val="00621413"/>
    <w:rsid w:val="00621778"/>
    <w:rsid w:val="00622212"/>
    <w:rsid w:val="00624B32"/>
    <w:rsid w:val="00626189"/>
    <w:rsid w:val="006264FE"/>
    <w:rsid w:val="00626B10"/>
    <w:rsid w:val="0062731B"/>
    <w:rsid w:val="0063151E"/>
    <w:rsid w:val="0063197D"/>
    <w:rsid w:val="006331AC"/>
    <w:rsid w:val="006340A4"/>
    <w:rsid w:val="00634904"/>
    <w:rsid w:val="006353A0"/>
    <w:rsid w:val="0063646E"/>
    <w:rsid w:val="00637378"/>
    <w:rsid w:val="006378F1"/>
    <w:rsid w:val="00637A6B"/>
    <w:rsid w:val="00637E34"/>
    <w:rsid w:val="00640139"/>
    <w:rsid w:val="00640553"/>
    <w:rsid w:val="0064163F"/>
    <w:rsid w:val="00645063"/>
    <w:rsid w:val="0064617F"/>
    <w:rsid w:val="006461BC"/>
    <w:rsid w:val="00646682"/>
    <w:rsid w:val="00647180"/>
    <w:rsid w:val="006471FE"/>
    <w:rsid w:val="006509F4"/>
    <w:rsid w:val="00650A3F"/>
    <w:rsid w:val="00650A93"/>
    <w:rsid w:val="0065117C"/>
    <w:rsid w:val="00651CBC"/>
    <w:rsid w:val="00652232"/>
    <w:rsid w:val="006523AF"/>
    <w:rsid w:val="00652653"/>
    <w:rsid w:val="00652875"/>
    <w:rsid w:val="00652ACB"/>
    <w:rsid w:val="006533C2"/>
    <w:rsid w:val="00653AD0"/>
    <w:rsid w:val="00654230"/>
    <w:rsid w:val="006552C1"/>
    <w:rsid w:val="00655EBE"/>
    <w:rsid w:val="0065685A"/>
    <w:rsid w:val="006568D3"/>
    <w:rsid w:val="006573E5"/>
    <w:rsid w:val="0065744D"/>
    <w:rsid w:val="006603BE"/>
    <w:rsid w:val="00660CD6"/>
    <w:rsid w:val="00663D02"/>
    <w:rsid w:val="0066499E"/>
    <w:rsid w:val="0066502F"/>
    <w:rsid w:val="00667741"/>
    <w:rsid w:val="00667A55"/>
    <w:rsid w:val="00671772"/>
    <w:rsid w:val="00671775"/>
    <w:rsid w:val="00671B05"/>
    <w:rsid w:val="00673979"/>
    <w:rsid w:val="006745A1"/>
    <w:rsid w:val="0067541D"/>
    <w:rsid w:val="00675A85"/>
    <w:rsid w:val="00675CD7"/>
    <w:rsid w:val="00676030"/>
    <w:rsid w:val="00677207"/>
    <w:rsid w:val="006773CE"/>
    <w:rsid w:val="00677A98"/>
    <w:rsid w:val="00680784"/>
    <w:rsid w:val="006811C4"/>
    <w:rsid w:val="006813A6"/>
    <w:rsid w:val="00681922"/>
    <w:rsid w:val="00681DF0"/>
    <w:rsid w:val="00682E25"/>
    <w:rsid w:val="00683560"/>
    <w:rsid w:val="00683A1E"/>
    <w:rsid w:val="00683B1A"/>
    <w:rsid w:val="0068473B"/>
    <w:rsid w:val="00684A05"/>
    <w:rsid w:val="00685018"/>
    <w:rsid w:val="00685424"/>
    <w:rsid w:val="00685F4B"/>
    <w:rsid w:val="00686227"/>
    <w:rsid w:val="00686399"/>
    <w:rsid w:val="00686F5D"/>
    <w:rsid w:val="00687E32"/>
    <w:rsid w:val="00687EAF"/>
    <w:rsid w:val="00690222"/>
    <w:rsid w:val="00690AE0"/>
    <w:rsid w:val="00691041"/>
    <w:rsid w:val="00691339"/>
    <w:rsid w:val="00692F79"/>
    <w:rsid w:val="00693110"/>
    <w:rsid w:val="006931C9"/>
    <w:rsid w:val="006938CF"/>
    <w:rsid w:val="00693A49"/>
    <w:rsid w:val="00693F31"/>
    <w:rsid w:val="00694538"/>
    <w:rsid w:val="00695901"/>
    <w:rsid w:val="00696440"/>
    <w:rsid w:val="00696B29"/>
    <w:rsid w:val="006972DA"/>
    <w:rsid w:val="00697CEA"/>
    <w:rsid w:val="006A0414"/>
    <w:rsid w:val="006A0A05"/>
    <w:rsid w:val="006A0EBD"/>
    <w:rsid w:val="006A1860"/>
    <w:rsid w:val="006A1B7D"/>
    <w:rsid w:val="006A21E5"/>
    <w:rsid w:val="006A279D"/>
    <w:rsid w:val="006A2AB2"/>
    <w:rsid w:val="006A435F"/>
    <w:rsid w:val="006A4DCB"/>
    <w:rsid w:val="006A4FF7"/>
    <w:rsid w:val="006B0A40"/>
    <w:rsid w:val="006B1904"/>
    <w:rsid w:val="006B199D"/>
    <w:rsid w:val="006B49EC"/>
    <w:rsid w:val="006B4CC7"/>
    <w:rsid w:val="006B5234"/>
    <w:rsid w:val="006B5961"/>
    <w:rsid w:val="006B7607"/>
    <w:rsid w:val="006C063F"/>
    <w:rsid w:val="006C1FFA"/>
    <w:rsid w:val="006C2714"/>
    <w:rsid w:val="006C3559"/>
    <w:rsid w:val="006C41A2"/>
    <w:rsid w:val="006C4316"/>
    <w:rsid w:val="006C443F"/>
    <w:rsid w:val="006C45EB"/>
    <w:rsid w:val="006C4D62"/>
    <w:rsid w:val="006C5130"/>
    <w:rsid w:val="006C55A2"/>
    <w:rsid w:val="006C5929"/>
    <w:rsid w:val="006C636D"/>
    <w:rsid w:val="006C7924"/>
    <w:rsid w:val="006C7950"/>
    <w:rsid w:val="006D0521"/>
    <w:rsid w:val="006D05F5"/>
    <w:rsid w:val="006D1582"/>
    <w:rsid w:val="006D1F5B"/>
    <w:rsid w:val="006D32DD"/>
    <w:rsid w:val="006D369D"/>
    <w:rsid w:val="006D386A"/>
    <w:rsid w:val="006D3B6F"/>
    <w:rsid w:val="006D4169"/>
    <w:rsid w:val="006D4892"/>
    <w:rsid w:val="006D4D69"/>
    <w:rsid w:val="006D5117"/>
    <w:rsid w:val="006D6143"/>
    <w:rsid w:val="006D6481"/>
    <w:rsid w:val="006D6740"/>
    <w:rsid w:val="006D67C5"/>
    <w:rsid w:val="006D749E"/>
    <w:rsid w:val="006E0BD1"/>
    <w:rsid w:val="006E174C"/>
    <w:rsid w:val="006E2033"/>
    <w:rsid w:val="006E4E8E"/>
    <w:rsid w:val="006E4ED3"/>
    <w:rsid w:val="006E5BC4"/>
    <w:rsid w:val="006E5D3C"/>
    <w:rsid w:val="006E611D"/>
    <w:rsid w:val="006E6C24"/>
    <w:rsid w:val="006E72F3"/>
    <w:rsid w:val="006F06F5"/>
    <w:rsid w:val="006F15A7"/>
    <w:rsid w:val="006F1B35"/>
    <w:rsid w:val="006F2152"/>
    <w:rsid w:val="006F22DA"/>
    <w:rsid w:val="006F2935"/>
    <w:rsid w:val="006F53A0"/>
    <w:rsid w:val="006F53E5"/>
    <w:rsid w:val="006F590C"/>
    <w:rsid w:val="006F5C08"/>
    <w:rsid w:val="006F66BB"/>
    <w:rsid w:val="006F6903"/>
    <w:rsid w:val="006F6E6C"/>
    <w:rsid w:val="006F78E8"/>
    <w:rsid w:val="006F78EA"/>
    <w:rsid w:val="006F7A4D"/>
    <w:rsid w:val="0070008E"/>
    <w:rsid w:val="007004FB"/>
    <w:rsid w:val="0070064E"/>
    <w:rsid w:val="00700A81"/>
    <w:rsid w:val="00700AA9"/>
    <w:rsid w:val="007019F2"/>
    <w:rsid w:val="00704774"/>
    <w:rsid w:val="00705FEC"/>
    <w:rsid w:val="0070601C"/>
    <w:rsid w:val="00706775"/>
    <w:rsid w:val="00706BD0"/>
    <w:rsid w:val="00707711"/>
    <w:rsid w:val="00710299"/>
    <w:rsid w:val="007110CB"/>
    <w:rsid w:val="00711CC6"/>
    <w:rsid w:val="00712759"/>
    <w:rsid w:val="0071275B"/>
    <w:rsid w:val="00715D68"/>
    <w:rsid w:val="00716212"/>
    <w:rsid w:val="00716397"/>
    <w:rsid w:val="00716540"/>
    <w:rsid w:val="00717BE3"/>
    <w:rsid w:val="00717D1F"/>
    <w:rsid w:val="00717E26"/>
    <w:rsid w:val="0072020B"/>
    <w:rsid w:val="00720240"/>
    <w:rsid w:val="0072135D"/>
    <w:rsid w:val="00722E4F"/>
    <w:rsid w:val="007231A6"/>
    <w:rsid w:val="00723D85"/>
    <w:rsid w:val="007244C5"/>
    <w:rsid w:val="00724B62"/>
    <w:rsid w:val="00725823"/>
    <w:rsid w:val="00725D46"/>
    <w:rsid w:val="007263C9"/>
    <w:rsid w:val="0073064B"/>
    <w:rsid w:val="00731F79"/>
    <w:rsid w:val="0073217A"/>
    <w:rsid w:val="007323EB"/>
    <w:rsid w:val="00732A3B"/>
    <w:rsid w:val="00732C96"/>
    <w:rsid w:val="00733868"/>
    <w:rsid w:val="007350D5"/>
    <w:rsid w:val="00735141"/>
    <w:rsid w:val="00735E95"/>
    <w:rsid w:val="00736015"/>
    <w:rsid w:val="007367F7"/>
    <w:rsid w:val="00737BDA"/>
    <w:rsid w:val="007402B1"/>
    <w:rsid w:val="00740445"/>
    <w:rsid w:val="007406B7"/>
    <w:rsid w:val="00740B71"/>
    <w:rsid w:val="00740CAC"/>
    <w:rsid w:val="00740E67"/>
    <w:rsid w:val="007417E6"/>
    <w:rsid w:val="00741936"/>
    <w:rsid w:val="00741A8B"/>
    <w:rsid w:val="0074284F"/>
    <w:rsid w:val="0074301E"/>
    <w:rsid w:val="00744DD9"/>
    <w:rsid w:val="007456F7"/>
    <w:rsid w:val="007463BF"/>
    <w:rsid w:val="00746D0A"/>
    <w:rsid w:val="00750057"/>
    <w:rsid w:val="00750391"/>
    <w:rsid w:val="00750E21"/>
    <w:rsid w:val="00750F39"/>
    <w:rsid w:val="0075197F"/>
    <w:rsid w:val="00752189"/>
    <w:rsid w:val="00752A90"/>
    <w:rsid w:val="007531C4"/>
    <w:rsid w:val="00754617"/>
    <w:rsid w:val="00754D27"/>
    <w:rsid w:val="00756041"/>
    <w:rsid w:val="00756CF1"/>
    <w:rsid w:val="00757797"/>
    <w:rsid w:val="007578E9"/>
    <w:rsid w:val="00757A2B"/>
    <w:rsid w:val="00760906"/>
    <w:rsid w:val="007609A9"/>
    <w:rsid w:val="00761521"/>
    <w:rsid w:val="00761A55"/>
    <w:rsid w:val="007620CC"/>
    <w:rsid w:val="007624CC"/>
    <w:rsid w:val="007637A5"/>
    <w:rsid w:val="00763D57"/>
    <w:rsid w:val="007644A3"/>
    <w:rsid w:val="0076468D"/>
    <w:rsid w:val="00765344"/>
    <w:rsid w:val="0076566D"/>
    <w:rsid w:val="007658BA"/>
    <w:rsid w:val="0076600B"/>
    <w:rsid w:val="00766549"/>
    <w:rsid w:val="00766C60"/>
    <w:rsid w:val="0076708F"/>
    <w:rsid w:val="007673B7"/>
    <w:rsid w:val="00767C2D"/>
    <w:rsid w:val="00767FB0"/>
    <w:rsid w:val="0077204C"/>
    <w:rsid w:val="007720D3"/>
    <w:rsid w:val="00772BA0"/>
    <w:rsid w:val="0077305B"/>
    <w:rsid w:val="00773795"/>
    <w:rsid w:val="007738AC"/>
    <w:rsid w:val="00774325"/>
    <w:rsid w:val="00775700"/>
    <w:rsid w:val="00775D31"/>
    <w:rsid w:val="0077630D"/>
    <w:rsid w:val="00776C46"/>
    <w:rsid w:val="00781400"/>
    <w:rsid w:val="00781D40"/>
    <w:rsid w:val="00782B4A"/>
    <w:rsid w:val="007837DF"/>
    <w:rsid w:val="0078419C"/>
    <w:rsid w:val="00784DFB"/>
    <w:rsid w:val="0078524E"/>
    <w:rsid w:val="0078552F"/>
    <w:rsid w:val="00785581"/>
    <w:rsid w:val="00785601"/>
    <w:rsid w:val="00785B15"/>
    <w:rsid w:val="0078601F"/>
    <w:rsid w:val="00786586"/>
    <w:rsid w:val="00786639"/>
    <w:rsid w:val="007878D2"/>
    <w:rsid w:val="00787A37"/>
    <w:rsid w:val="007901C6"/>
    <w:rsid w:val="00790538"/>
    <w:rsid w:val="007907C2"/>
    <w:rsid w:val="00790EDB"/>
    <w:rsid w:val="00791694"/>
    <w:rsid w:val="00791AA1"/>
    <w:rsid w:val="007927F1"/>
    <w:rsid w:val="00792E0A"/>
    <w:rsid w:val="00793895"/>
    <w:rsid w:val="00793972"/>
    <w:rsid w:val="00793A5E"/>
    <w:rsid w:val="00793AC0"/>
    <w:rsid w:val="00793D08"/>
    <w:rsid w:val="00793E93"/>
    <w:rsid w:val="00795E95"/>
    <w:rsid w:val="007967D9"/>
    <w:rsid w:val="00797CEB"/>
    <w:rsid w:val="00797DF0"/>
    <w:rsid w:val="007A02ED"/>
    <w:rsid w:val="007A14F6"/>
    <w:rsid w:val="007A2555"/>
    <w:rsid w:val="007A27D1"/>
    <w:rsid w:val="007A2D5E"/>
    <w:rsid w:val="007A3BBC"/>
    <w:rsid w:val="007A46B0"/>
    <w:rsid w:val="007A59C4"/>
    <w:rsid w:val="007A6371"/>
    <w:rsid w:val="007A7052"/>
    <w:rsid w:val="007B002E"/>
    <w:rsid w:val="007B0CB9"/>
    <w:rsid w:val="007B118C"/>
    <w:rsid w:val="007B192D"/>
    <w:rsid w:val="007B38E8"/>
    <w:rsid w:val="007B3F6A"/>
    <w:rsid w:val="007B4822"/>
    <w:rsid w:val="007B53B3"/>
    <w:rsid w:val="007B62A3"/>
    <w:rsid w:val="007B6405"/>
    <w:rsid w:val="007B6927"/>
    <w:rsid w:val="007B7123"/>
    <w:rsid w:val="007B7D2C"/>
    <w:rsid w:val="007C3360"/>
    <w:rsid w:val="007C3403"/>
    <w:rsid w:val="007C3770"/>
    <w:rsid w:val="007C3858"/>
    <w:rsid w:val="007C3CE0"/>
    <w:rsid w:val="007C44EB"/>
    <w:rsid w:val="007C57F3"/>
    <w:rsid w:val="007C6152"/>
    <w:rsid w:val="007C6B15"/>
    <w:rsid w:val="007C6C3D"/>
    <w:rsid w:val="007C70E0"/>
    <w:rsid w:val="007C7413"/>
    <w:rsid w:val="007C79EB"/>
    <w:rsid w:val="007D0F3C"/>
    <w:rsid w:val="007D1182"/>
    <w:rsid w:val="007D14F7"/>
    <w:rsid w:val="007D3082"/>
    <w:rsid w:val="007D3B2B"/>
    <w:rsid w:val="007D55F6"/>
    <w:rsid w:val="007D654F"/>
    <w:rsid w:val="007D66DF"/>
    <w:rsid w:val="007D6B08"/>
    <w:rsid w:val="007D733A"/>
    <w:rsid w:val="007D74DE"/>
    <w:rsid w:val="007D7F11"/>
    <w:rsid w:val="007E00D6"/>
    <w:rsid w:val="007E08CE"/>
    <w:rsid w:val="007E1234"/>
    <w:rsid w:val="007E1AC3"/>
    <w:rsid w:val="007E3B5C"/>
    <w:rsid w:val="007E4CFC"/>
    <w:rsid w:val="007E54F1"/>
    <w:rsid w:val="007E68C5"/>
    <w:rsid w:val="007F016B"/>
    <w:rsid w:val="007F092C"/>
    <w:rsid w:val="007F0AC1"/>
    <w:rsid w:val="007F0CFC"/>
    <w:rsid w:val="007F1505"/>
    <w:rsid w:val="007F2B72"/>
    <w:rsid w:val="007F321C"/>
    <w:rsid w:val="007F359A"/>
    <w:rsid w:val="007F3A48"/>
    <w:rsid w:val="007F3D6D"/>
    <w:rsid w:val="007F407A"/>
    <w:rsid w:val="007F5A0A"/>
    <w:rsid w:val="007F5F8F"/>
    <w:rsid w:val="007F7485"/>
    <w:rsid w:val="007F7A5F"/>
    <w:rsid w:val="007F7FA0"/>
    <w:rsid w:val="008011DC"/>
    <w:rsid w:val="00801BD8"/>
    <w:rsid w:val="008026EE"/>
    <w:rsid w:val="008029F2"/>
    <w:rsid w:val="00802B47"/>
    <w:rsid w:val="00805440"/>
    <w:rsid w:val="00807472"/>
    <w:rsid w:val="0080785F"/>
    <w:rsid w:val="0081092B"/>
    <w:rsid w:val="0081110F"/>
    <w:rsid w:val="00812A80"/>
    <w:rsid w:val="00813A35"/>
    <w:rsid w:val="0081405C"/>
    <w:rsid w:val="00815223"/>
    <w:rsid w:val="00816328"/>
    <w:rsid w:val="00816D00"/>
    <w:rsid w:val="0082009A"/>
    <w:rsid w:val="00820747"/>
    <w:rsid w:val="008209F6"/>
    <w:rsid w:val="00820FFC"/>
    <w:rsid w:val="0082126F"/>
    <w:rsid w:val="008212CB"/>
    <w:rsid w:val="00821FC7"/>
    <w:rsid w:val="00822866"/>
    <w:rsid w:val="00822B69"/>
    <w:rsid w:val="00823182"/>
    <w:rsid w:val="00824EE1"/>
    <w:rsid w:val="008252FA"/>
    <w:rsid w:val="008257FE"/>
    <w:rsid w:val="00826413"/>
    <w:rsid w:val="0082694A"/>
    <w:rsid w:val="00826EA5"/>
    <w:rsid w:val="00826EEA"/>
    <w:rsid w:val="00827F80"/>
    <w:rsid w:val="00830FDB"/>
    <w:rsid w:val="008315BF"/>
    <w:rsid w:val="00831732"/>
    <w:rsid w:val="00832354"/>
    <w:rsid w:val="008331BE"/>
    <w:rsid w:val="0083371E"/>
    <w:rsid w:val="00833AAE"/>
    <w:rsid w:val="008340F5"/>
    <w:rsid w:val="00834676"/>
    <w:rsid w:val="0083479C"/>
    <w:rsid w:val="008349DE"/>
    <w:rsid w:val="0083545F"/>
    <w:rsid w:val="00835846"/>
    <w:rsid w:val="0083743B"/>
    <w:rsid w:val="00837B80"/>
    <w:rsid w:val="00840205"/>
    <w:rsid w:val="008415AA"/>
    <w:rsid w:val="008416F6"/>
    <w:rsid w:val="00843190"/>
    <w:rsid w:val="00843835"/>
    <w:rsid w:val="00844470"/>
    <w:rsid w:val="008446AF"/>
    <w:rsid w:val="008451DE"/>
    <w:rsid w:val="008452D2"/>
    <w:rsid w:val="0084706C"/>
    <w:rsid w:val="0084731A"/>
    <w:rsid w:val="00847835"/>
    <w:rsid w:val="0085001D"/>
    <w:rsid w:val="0085006C"/>
    <w:rsid w:val="008517CC"/>
    <w:rsid w:val="00851BCA"/>
    <w:rsid w:val="00852AFA"/>
    <w:rsid w:val="00854479"/>
    <w:rsid w:val="008549DD"/>
    <w:rsid w:val="00854A1C"/>
    <w:rsid w:val="00855195"/>
    <w:rsid w:val="008553E2"/>
    <w:rsid w:val="0085546A"/>
    <w:rsid w:val="0085555B"/>
    <w:rsid w:val="00855DCD"/>
    <w:rsid w:val="00855EC7"/>
    <w:rsid w:val="008605FD"/>
    <w:rsid w:val="008616B3"/>
    <w:rsid w:val="00861FFA"/>
    <w:rsid w:val="0086261F"/>
    <w:rsid w:val="00862D60"/>
    <w:rsid w:val="00863B36"/>
    <w:rsid w:val="00863C5D"/>
    <w:rsid w:val="00865DB2"/>
    <w:rsid w:val="008663B7"/>
    <w:rsid w:val="008664CF"/>
    <w:rsid w:val="00866827"/>
    <w:rsid w:val="00866C1F"/>
    <w:rsid w:val="0086727A"/>
    <w:rsid w:val="008673C1"/>
    <w:rsid w:val="008674DC"/>
    <w:rsid w:val="0086786F"/>
    <w:rsid w:val="00867D84"/>
    <w:rsid w:val="00870530"/>
    <w:rsid w:val="00870DC9"/>
    <w:rsid w:val="00870FEE"/>
    <w:rsid w:val="00871EDB"/>
    <w:rsid w:val="00872B05"/>
    <w:rsid w:val="0087597B"/>
    <w:rsid w:val="008762B7"/>
    <w:rsid w:val="00876942"/>
    <w:rsid w:val="00877151"/>
    <w:rsid w:val="008773BD"/>
    <w:rsid w:val="008779B1"/>
    <w:rsid w:val="00881D24"/>
    <w:rsid w:val="00881E51"/>
    <w:rsid w:val="0088246D"/>
    <w:rsid w:val="00882F2D"/>
    <w:rsid w:val="008832AB"/>
    <w:rsid w:val="008838C5"/>
    <w:rsid w:val="00885E83"/>
    <w:rsid w:val="00886B82"/>
    <w:rsid w:val="00887753"/>
    <w:rsid w:val="00887AD8"/>
    <w:rsid w:val="00891C72"/>
    <w:rsid w:val="008922FE"/>
    <w:rsid w:val="008924E6"/>
    <w:rsid w:val="008944A4"/>
    <w:rsid w:val="008947C2"/>
    <w:rsid w:val="00894945"/>
    <w:rsid w:val="00894BA8"/>
    <w:rsid w:val="008954E7"/>
    <w:rsid w:val="008957FB"/>
    <w:rsid w:val="00896959"/>
    <w:rsid w:val="008A0355"/>
    <w:rsid w:val="008A03F4"/>
    <w:rsid w:val="008A2B30"/>
    <w:rsid w:val="008A2D2B"/>
    <w:rsid w:val="008A4360"/>
    <w:rsid w:val="008A43D5"/>
    <w:rsid w:val="008A4CAA"/>
    <w:rsid w:val="008A56A9"/>
    <w:rsid w:val="008A6051"/>
    <w:rsid w:val="008A61FE"/>
    <w:rsid w:val="008A7374"/>
    <w:rsid w:val="008A7593"/>
    <w:rsid w:val="008A7FD1"/>
    <w:rsid w:val="008B066C"/>
    <w:rsid w:val="008B1423"/>
    <w:rsid w:val="008B24EC"/>
    <w:rsid w:val="008B2DA6"/>
    <w:rsid w:val="008B30D8"/>
    <w:rsid w:val="008B4046"/>
    <w:rsid w:val="008B4640"/>
    <w:rsid w:val="008B4834"/>
    <w:rsid w:val="008B4A1E"/>
    <w:rsid w:val="008B56DD"/>
    <w:rsid w:val="008B5B13"/>
    <w:rsid w:val="008B5D6A"/>
    <w:rsid w:val="008B5D73"/>
    <w:rsid w:val="008B6B15"/>
    <w:rsid w:val="008B7828"/>
    <w:rsid w:val="008B7CD7"/>
    <w:rsid w:val="008C049D"/>
    <w:rsid w:val="008C0711"/>
    <w:rsid w:val="008C1059"/>
    <w:rsid w:val="008C1A45"/>
    <w:rsid w:val="008C25D0"/>
    <w:rsid w:val="008C3EDD"/>
    <w:rsid w:val="008C41A6"/>
    <w:rsid w:val="008C515E"/>
    <w:rsid w:val="008C6082"/>
    <w:rsid w:val="008C78E0"/>
    <w:rsid w:val="008C792F"/>
    <w:rsid w:val="008D056D"/>
    <w:rsid w:val="008D111E"/>
    <w:rsid w:val="008D2A87"/>
    <w:rsid w:val="008D3477"/>
    <w:rsid w:val="008D34E5"/>
    <w:rsid w:val="008D36DF"/>
    <w:rsid w:val="008D3769"/>
    <w:rsid w:val="008D3F5B"/>
    <w:rsid w:val="008D4581"/>
    <w:rsid w:val="008D4CA4"/>
    <w:rsid w:val="008D6CF9"/>
    <w:rsid w:val="008D6D61"/>
    <w:rsid w:val="008D6EAF"/>
    <w:rsid w:val="008D72C8"/>
    <w:rsid w:val="008D74DD"/>
    <w:rsid w:val="008E1F6C"/>
    <w:rsid w:val="008E33F0"/>
    <w:rsid w:val="008E4006"/>
    <w:rsid w:val="008E55EC"/>
    <w:rsid w:val="008E6955"/>
    <w:rsid w:val="008E6BE0"/>
    <w:rsid w:val="008E79EC"/>
    <w:rsid w:val="008F1199"/>
    <w:rsid w:val="008F1E2D"/>
    <w:rsid w:val="008F2E1B"/>
    <w:rsid w:val="008F4690"/>
    <w:rsid w:val="008F5B2F"/>
    <w:rsid w:val="008F7BB7"/>
    <w:rsid w:val="00900FE1"/>
    <w:rsid w:val="00902769"/>
    <w:rsid w:val="00902CCF"/>
    <w:rsid w:val="009033B0"/>
    <w:rsid w:val="00903528"/>
    <w:rsid w:val="00904D6C"/>
    <w:rsid w:val="00904FB9"/>
    <w:rsid w:val="00907962"/>
    <w:rsid w:val="00907EFF"/>
    <w:rsid w:val="0091090E"/>
    <w:rsid w:val="009115DA"/>
    <w:rsid w:val="009122BF"/>
    <w:rsid w:val="00912354"/>
    <w:rsid w:val="009156BC"/>
    <w:rsid w:val="00915B49"/>
    <w:rsid w:val="00915EC5"/>
    <w:rsid w:val="0091634D"/>
    <w:rsid w:val="009177C5"/>
    <w:rsid w:val="009208A6"/>
    <w:rsid w:val="009216D0"/>
    <w:rsid w:val="009229B2"/>
    <w:rsid w:val="00922F86"/>
    <w:rsid w:val="00924D0F"/>
    <w:rsid w:val="00925DC7"/>
    <w:rsid w:val="0092771C"/>
    <w:rsid w:val="00927888"/>
    <w:rsid w:val="0093070D"/>
    <w:rsid w:val="00930957"/>
    <w:rsid w:val="00931C7F"/>
    <w:rsid w:val="00931F02"/>
    <w:rsid w:val="009325DE"/>
    <w:rsid w:val="00932C2B"/>
    <w:rsid w:val="0093377B"/>
    <w:rsid w:val="00934CA0"/>
    <w:rsid w:val="009351AF"/>
    <w:rsid w:val="00936D5F"/>
    <w:rsid w:val="00936E57"/>
    <w:rsid w:val="00937435"/>
    <w:rsid w:val="00941674"/>
    <w:rsid w:val="009417BA"/>
    <w:rsid w:val="0094393E"/>
    <w:rsid w:val="00943E88"/>
    <w:rsid w:val="00944760"/>
    <w:rsid w:val="00945654"/>
    <w:rsid w:val="009456A0"/>
    <w:rsid w:val="0094685B"/>
    <w:rsid w:val="00946CD7"/>
    <w:rsid w:val="00946D45"/>
    <w:rsid w:val="00950255"/>
    <w:rsid w:val="00951079"/>
    <w:rsid w:val="009515CE"/>
    <w:rsid w:val="00951C96"/>
    <w:rsid w:val="0095283B"/>
    <w:rsid w:val="009534E5"/>
    <w:rsid w:val="0095441C"/>
    <w:rsid w:val="00954AB5"/>
    <w:rsid w:val="00954E45"/>
    <w:rsid w:val="00955312"/>
    <w:rsid w:val="00955B6A"/>
    <w:rsid w:val="00956568"/>
    <w:rsid w:val="009565C4"/>
    <w:rsid w:val="009568D1"/>
    <w:rsid w:val="00956A7F"/>
    <w:rsid w:val="00957ABF"/>
    <w:rsid w:val="00960703"/>
    <w:rsid w:val="0096072A"/>
    <w:rsid w:val="00962BE1"/>
    <w:rsid w:val="00965CAE"/>
    <w:rsid w:val="00966217"/>
    <w:rsid w:val="0096639E"/>
    <w:rsid w:val="009666A4"/>
    <w:rsid w:val="00966CAC"/>
    <w:rsid w:val="009674E6"/>
    <w:rsid w:val="0096754D"/>
    <w:rsid w:val="009712D1"/>
    <w:rsid w:val="00971F92"/>
    <w:rsid w:val="00972DDF"/>
    <w:rsid w:val="0097362A"/>
    <w:rsid w:val="009736F6"/>
    <w:rsid w:val="00973BF5"/>
    <w:rsid w:val="00973E2D"/>
    <w:rsid w:val="0097426B"/>
    <w:rsid w:val="009742FE"/>
    <w:rsid w:val="00974CEB"/>
    <w:rsid w:val="0097565C"/>
    <w:rsid w:val="009760CE"/>
    <w:rsid w:val="009764C1"/>
    <w:rsid w:val="00976619"/>
    <w:rsid w:val="009767CC"/>
    <w:rsid w:val="00976A69"/>
    <w:rsid w:val="00977458"/>
    <w:rsid w:val="00980DFD"/>
    <w:rsid w:val="009814E0"/>
    <w:rsid w:val="00981595"/>
    <w:rsid w:val="0098243C"/>
    <w:rsid w:val="0098292C"/>
    <w:rsid w:val="00983A90"/>
    <w:rsid w:val="00984605"/>
    <w:rsid w:val="00986344"/>
    <w:rsid w:val="00987934"/>
    <w:rsid w:val="00987D5C"/>
    <w:rsid w:val="00987E3B"/>
    <w:rsid w:val="00991981"/>
    <w:rsid w:val="00991BC4"/>
    <w:rsid w:val="00991D81"/>
    <w:rsid w:val="0099239B"/>
    <w:rsid w:val="009923B7"/>
    <w:rsid w:val="00992A9C"/>
    <w:rsid w:val="00996B4A"/>
    <w:rsid w:val="00996C42"/>
    <w:rsid w:val="0099747B"/>
    <w:rsid w:val="009979E7"/>
    <w:rsid w:val="00997C30"/>
    <w:rsid w:val="00997DA6"/>
    <w:rsid w:val="00997E6F"/>
    <w:rsid w:val="009A14C0"/>
    <w:rsid w:val="009A29DF"/>
    <w:rsid w:val="009A3546"/>
    <w:rsid w:val="009A35D0"/>
    <w:rsid w:val="009A4510"/>
    <w:rsid w:val="009A4601"/>
    <w:rsid w:val="009A4D22"/>
    <w:rsid w:val="009A4E65"/>
    <w:rsid w:val="009A581A"/>
    <w:rsid w:val="009B09F0"/>
    <w:rsid w:val="009B0A30"/>
    <w:rsid w:val="009B2232"/>
    <w:rsid w:val="009B386E"/>
    <w:rsid w:val="009B38F6"/>
    <w:rsid w:val="009B396C"/>
    <w:rsid w:val="009B3BFE"/>
    <w:rsid w:val="009B588A"/>
    <w:rsid w:val="009B5BE7"/>
    <w:rsid w:val="009B5D53"/>
    <w:rsid w:val="009B6745"/>
    <w:rsid w:val="009B6ED7"/>
    <w:rsid w:val="009B7031"/>
    <w:rsid w:val="009C0272"/>
    <w:rsid w:val="009C07FF"/>
    <w:rsid w:val="009C0A63"/>
    <w:rsid w:val="009C144D"/>
    <w:rsid w:val="009C290A"/>
    <w:rsid w:val="009C3921"/>
    <w:rsid w:val="009C3CF6"/>
    <w:rsid w:val="009C4186"/>
    <w:rsid w:val="009C4F98"/>
    <w:rsid w:val="009C5B73"/>
    <w:rsid w:val="009C66ED"/>
    <w:rsid w:val="009C72B7"/>
    <w:rsid w:val="009C7324"/>
    <w:rsid w:val="009D12C7"/>
    <w:rsid w:val="009D13B5"/>
    <w:rsid w:val="009D20BF"/>
    <w:rsid w:val="009D244D"/>
    <w:rsid w:val="009D26C6"/>
    <w:rsid w:val="009D2EE2"/>
    <w:rsid w:val="009D30BB"/>
    <w:rsid w:val="009D32CA"/>
    <w:rsid w:val="009D3377"/>
    <w:rsid w:val="009D3FBF"/>
    <w:rsid w:val="009D4917"/>
    <w:rsid w:val="009D5541"/>
    <w:rsid w:val="009D5D54"/>
    <w:rsid w:val="009D60C3"/>
    <w:rsid w:val="009D7057"/>
    <w:rsid w:val="009D71BF"/>
    <w:rsid w:val="009D7CA9"/>
    <w:rsid w:val="009E1E62"/>
    <w:rsid w:val="009E22A8"/>
    <w:rsid w:val="009E32D8"/>
    <w:rsid w:val="009E4673"/>
    <w:rsid w:val="009E6894"/>
    <w:rsid w:val="009E6C5E"/>
    <w:rsid w:val="009E7DA6"/>
    <w:rsid w:val="009F076A"/>
    <w:rsid w:val="009F0851"/>
    <w:rsid w:val="009F097E"/>
    <w:rsid w:val="009F14A7"/>
    <w:rsid w:val="009F2F4F"/>
    <w:rsid w:val="009F3142"/>
    <w:rsid w:val="009F3ABF"/>
    <w:rsid w:val="009F43F7"/>
    <w:rsid w:val="009F64BB"/>
    <w:rsid w:val="009F68A1"/>
    <w:rsid w:val="009F6DCF"/>
    <w:rsid w:val="009F6F48"/>
    <w:rsid w:val="009F73D3"/>
    <w:rsid w:val="009F7ACE"/>
    <w:rsid w:val="009F7BA7"/>
    <w:rsid w:val="00A00A0C"/>
    <w:rsid w:val="00A00B69"/>
    <w:rsid w:val="00A01ECF"/>
    <w:rsid w:val="00A021D2"/>
    <w:rsid w:val="00A02697"/>
    <w:rsid w:val="00A027E0"/>
    <w:rsid w:val="00A02D5D"/>
    <w:rsid w:val="00A0304A"/>
    <w:rsid w:val="00A037BE"/>
    <w:rsid w:val="00A0459C"/>
    <w:rsid w:val="00A0463C"/>
    <w:rsid w:val="00A049E4"/>
    <w:rsid w:val="00A04A3C"/>
    <w:rsid w:val="00A05195"/>
    <w:rsid w:val="00A0627C"/>
    <w:rsid w:val="00A067DD"/>
    <w:rsid w:val="00A07B95"/>
    <w:rsid w:val="00A11386"/>
    <w:rsid w:val="00A14031"/>
    <w:rsid w:val="00A1438A"/>
    <w:rsid w:val="00A146A7"/>
    <w:rsid w:val="00A14724"/>
    <w:rsid w:val="00A14999"/>
    <w:rsid w:val="00A156F5"/>
    <w:rsid w:val="00A167D5"/>
    <w:rsid w:val="00A16F1D"/>
    <w:rsid w:val="00A17569"/>
    <w:rsid w:val="00A1758D"/>
    <w:rsid w:val="00A2254B"/>
    <w:rsid w:val="00A230D9"/>
    <w:rsid w:val="00A2488D"/>
    <w:rsid w:val="00A2519A"/>
    <w:rsid w:val="00A258D8"/>
    <w:rsid w:val="00A25AC9"/>
    <w:rsid w:val="00A25CEF"/>
    <w:rsid w:val="00A25E98"/>
    <w:rsid w:val="00A262CD"/>
    <w:rsid w:val="00A278AD"/>
    <w:rsid w:val="00A27EB9"/>
    <w:rsid w:val="00A30DC5"/>
    <w:rsid w:val="00A3133A"/>
    <w:rsid w:val="00A321E3"/>
    <w:rsid w:val="00A32752"/>
    <w:rsid w:val="00A3424B"/>
    <w:rsid w:val="00A3448D"/>
    <w:rsid w:val="00A34632"/>
    <w:rsid w:val="00A36794"/>
    <w:rsid w:val="00A377DD"/>
    <w:rsid w:val="00A406CD"/>
    <w:rsid w:val="00A40D8F"/>
    <w:rsid w:val="00A412EB"/>
    <w:rsid w:val="00A42D8F"/>
    <w:rsid w:val="00A4315B"/>
    <w:rsid w:val="00A44050"/>
    <w:rsid w:val="00A449D7"/>
    <w:rsid w:val="00A44AD0"/>
    <w:rsid w:val="00A45247"/>
    <w:rsid w:val="00A45B1F"/>
    <w:rsid w:val="00A45B4A"/>
    <w:rsid w:val="00A45EC0"/>
    <w:rsid w:val="00A46AA9"/>
    <w:rsid w:val="00A47044"/>
    <w:rsid w:val="00A476E6"/>
    <w:rsid w:val="00A47C96"/>
    <w:rsid w:val="00A47CF5"/>
    <w:rsid w:val="00A5016E"/>
    <w:rsid w:val="00A5109A"/>
    <w:rsid w:val="00A512F4"/>
    <w:rsid w:val="00A51CF8"/>
    <w:rsid w:val="00A53523"/>
    <w:rsid w:val="00A537AE"/>
    <w:rsid w:val="00A5388B"/>
    <w:rsid w:val="00A5400D"/>
    <w:rsid w:val="00A54094"/>
    <w:rsid w:val="00A542FC"/>
    <w:rsid w:val="00A54C79"/>
    <w:rsid w:val="00A54FC8"/>
    <w:rsid w:val="00A56048"/>
    <w:rsid w:val="00A5662B"/>
    <w:rsid w:val="00A6132B"/>
    <w:rsid w:val="00A6135F"/>
    <w:rsid w:val="00A617AA"/>
    <w:rsid w:val="00A618CF"/>
    <w:rsid w:val="00A61F94"/>
    <w:rsid w:val="00A62809"/>
    <w:rsid w:val="00A63C1A"/>
    <w:rsid w:val="00A63E41"/>
    <w:rsid w:val="00A642CB"/>
    <w:rsid w:val="00A65D0B"/>
    <w:rsid w:val="00A66C17"/>
    <w:rsid w:val="00A67682"/>
    <w:rsid w:val="00A677A3"/>
    <w:rsid w:val="00A714BD"/>
    <w:rsid w:val="00A71B70"/>
    <w:rsid w:val="00A71D16"/>
    <w:rsid w:val="00A7254C"/>
    <w:rsid w:val="00A7292D"/>
    <w:rsid w:val="00A72F94"/>
    <w:rsid w:val="00A73873"/>
    <w:rsid w:val="00A75359"/>
    <w:rsid w:val="00A76A6D"/>
    <w:rsid w:val="00A76E29"/>
    <w:rsid w:val="00A77704"/>
    <w:rsid w:val="00A80DDB"/>
    <w:rsid w:val="00A80E41"/>
    <w:rsid w:val="00A81739"/>
    <w:rsid w:val="00A825F1"/>
    <w:rsid w:val="00A82773"/>
    <w:rsid w:val="00A82A91"/>
    <w:rsid w:val="00A838BF"/>
    <w:rsid w:val="00A83A31"/>
    <w:rsid w:val="00A84FBD"/>
    <w:rsid w:val="00A85676"/>
    <w:rsid w:val="00A856D4"/>
    <w:rsid w:val="00A85A84"/>
    <w:rsid w:val="00A861F6"/>
    <w:rsid w:val="00A863E9"/>
    <w:rsid w:val="00A86D96"/>
    <w:rsid w:val="00A877DB"/>
    <w:rsid w:val="00A87B87"/>
    <w:rsid w:val="00A87DDE"/>
    <w:rsid w:val="00A911C4"/>
    <w:rsid w:val="00A91744"/>
    <w:rsid w:val="00A92D01"/>
    <w:rsid w:val="00A93C47"/>
    <w:rsid w:val="00A94CED"/>
    <w:rsid w:val="00A94D9D"/>
    <w:rsid w:val="00A95110"/>
    <w:rsid w:val="00A97519"/>
    <w:rsid w:val="00A97994"/>
    <w:rsid w:val="00AA0CA2"/>
    <w:rsid w:val="00AA1182"/>
    <w:rsid w:val="00AA1FA1"/>
    <w:rsid w:val="00AA24E5"/>
    <w:rsid w:val="00AA372D"/>
    <w:rsid w:val="00AA3D63"/>
    <w:rsid w:val="00AA487C"/>
    <w:rsid w:val="00AA4B98"/>
    <w:rsid w:val="00AA569A"/>
    <w:rsid w:val="00AA75E5"/>
    <w:rsid w:val="00AA7CB0"/>
    <w:rsid w:val="00AB05E6"/>
    <w:rsid w:val="00AB07CD"/>
    <w:rsid w:val="00AB1665"/>
    <w:rsid w:val="00AB1C7C"/>
    <w:rsid w:val="00AB2A80"/>
    <w:rsid w:val="00AB2CBD"/>
    <w:rsid w:val="00AB2F76"/>
    <w:rsid w:val="00AB34D8"/>
    <w:rsid w:val="00AB41CC"/>
    <w:rsid w:val="00AB6561"/>
    <w:rsid w:val="00AB6AF7"/>
    <w:rsid w:val="00AB6B17"/>
    <w:rsid w:val="00AB6FC7"/>
    <w:rsid w:val="00AB75B7"/>
    <w:rsid w:val="00AB7A09"/>
    <w:rsid w:val="00AB7FDE"/>
    <w:rsid w:val="00AC06B8"/>
    <w:rsid w:val="00AC354F"/>
    <w:rsid w:val="00AC4168"/>
    <w:rsid w:val="00AC42F4"/>
    <w:rsid w:val="00AC494C"/>
    <w:rsid w:val="00AC63FC"/>
    <w:rsid w:val="00AC6A89"/>
    <w:rsid w:val="00AC6BBA"/>
    <w:rsid w:val="00AC75BD"/>
    <w:rsid w:val="00AD095B"/>
    <w:rsid w:val="00AD0A22"/>
    <w:rsid w:val="00AD0CAC"/>
    <w:rsid w:val="00AD0EE1"/>
    <w:rsid w:val="00AD1363"/>
    <w:rsid w:val="00AD18A8"/>
    <w:rsid w:val="00AD1F79"/>
    <w:rsid w:val="00AD27A8"/>
    <w:rsid w:val="00AD36A9"/>
    <w:rsid w:val="00AD36BA"/>
    <w:rsid w:val="00AD3A4D"/>
    <w:rsid w:val="00AD47A7"/>
    <w:rsid w:val="00AD4844"/>
    <w:rsid w:val="00AD4A58"/>
    <w:rsid w:val="00AD59D4"/>
    <w:rsid w:val="00AD5C89"/>
    <w:rsid w:val="00AD6434"/>
    <w:rsid w:val="00AD69A8"/>
    <w:rsid w:val="00AD6E43"/>
    <w:rsid w:val="00AD7F61"/>
    <w:rsid w:val="00AD7FCA"/>
    <w:rsid w:val="00AE0E68"/>
    <w:rsid w:val="00AE146C"/>
    <w:rsid w:val="00AE15F7"/>
    <w:rsid w:val="00AE2A34"/>
    <w:rsid w:val="00AE2C39"/>
    <w:rsid w:val="00AE3DF9"/>
    <w:rsid w:val="00AE4032"/>
    <w:rsid w:val="00AE5025"/>
    <w:rsid w:val="00AE61DB"/>
    <w:rsid w:val="00AE6635"/>
    <w:rsid w:val="00AE72BE"/>
    <w:rsid w:val="00AE7706"/>
    <w:rsid w:val="00AE782B"/>
    <w:rsid w:val="00AF11B4"/>
    <w:rsid w:val="00AF1496"/>
    <w:rsid w:val="00AF25E6"/>
    <w:rsid w:val="00AF28C9"/>
    <w:rsid w:val="00AF33A3"/>
    <w:rsid w:val="00AF443E"/>
    <w:rsid w:val="00AF53C9"/>
    <w:rsid w:val="00AF7237"/>
    <w:rsid w:val="00B007CA"/>
    <w:rsid w:val="00B00A51"/>
    <w:rsid w:val="00B00F13"/>
    <w:rsid w:val="00B0119D"/>
    <w:rsid w:val="00B014B8"/>
    <w:rsid w:val="00B01BBB"/>
    <w:rsid w:val="00B01DD5"/>
    <w:rsid w:val="00B044D7"/>
    <w:rsid w:val="00B04F2C"/>
    <w:rsid w:val="00B0587B"/>
    <w:rsid w:val="00B061DC"/>
    <w:rsid w:val="00B06380"/>
    <w:rsid w:val="00B074FD"/>
    <w:rsid w:val="00B10EEA"/>
    <w:rsid w:val="00B118C9"/>
    <w:rsid w:val="00B11902"/>
    <w:rsid w:val="00B1263E"/>
    <w:rsid w:val="00B129D7"/>
    <w:rsid w:val="00B13B11"/>
    <w:rsid w:val="00B14896"/>
    <w:rsid w:val="00B157A6"/>
    <w:rsid w:val="00B16BDB"/>
    <w:rsid w:val="00B17986"/>
    <w:rsid w:val="00B17CE6"/>
    <w:rsid w:val="00B17E0A"/>
    <w:rsid w:val="00B20AC9"/>
    <w:rsid w:val="00B2221D"/>
    <w:rsid w:val="00B23BE3"/>
    <w:rsid w:val="00B23CFA"/>
    <w:rsid w:val="00B25486"/>
    <w:rsid w:val="00B25885"/>
    <w:rsid w:val="00B26AF5"/>
    <w:rsid w:val="00B305D0"/>
    <w:rsid w:val="00B306DE"/>
    <w:rsid w:val="00B31C52"/>
    <w:rsid w:val="00B31CBD"/>
    <w:rsid w:val="00B32029"/>
    <w:rsid w:val="00B32502"/>
    <w:rsid w:val="00B331DA"/>
    <w:rsid w:val="00B3387B"/>
    <w:rsid w:val="00B34AD0"/>
    <w:rsid w:val="00B35A3A"/>
    <w:rsid w:val="00B377D9"/>
    <w:rsid w:val="00B37918"/>
    <w:rsid w:val="00B37CA4"/>
    <w:rsid w:val="00B37F0C"/>
    <w:rsid w:val="00B42357"/>
    <w:rsid w:val="00B428E2"/>
    <w:rsid w:val="00B435E7"/>
    <w:rsid w:val="00B4385A"/>
    <w:rsid w:val="00B45964"/>
    <w:rsid w:val="00B45F93"/>
    <w:rsid w:val="00B4632E"/>
    <w:rsid w:val="00B46969"/>
    <w:rsid w:val="00B47295"/>
    <w:rsid w:val="00B47523"/>
    <w:rsid w:val="00B479F3"/>
    <w:rsid w:val="00B50670"/>
    <w:rsid w:val="00B51FC2"/>
    <w:rsid w:val="00B5306B"/>
    <w:rsid w:val="00B55B06"/>
    <w:rsid w:val="00B56596"/>
    <w:rsid w:val="00B6095C"/>
    <w:rsid w:val="00B63159"/>
    <w:rsid w:val="00B63CE0"/>
    <w:rsid w:val="00B63DC1"/>
    <w:rsid w:val="00B6570F"/>
    <w:rsid w:val="00B66BAF"/>
    <w:rsid w:val="00B67800"/>
    <w:rsid w:val="00B70B09"/>
    <w:rsid w:val="00B71136"/>
    <w:rsid w:val="00B71A60"/>
    <w:rsid w:val="00B730E7"/>
    <w:rsid w:val="00B73343"/>
    <w:rsid w:val="00B739ED"/>
    <w:rsid w:val="00B74509"/>
    <w:rsid w:val="00B74D68"/>
    <w:rsid w:val="00B7601C"/>
    <w:rsid w:val="00B77CDE"/>
    <w:rsid w:val="00B8070E"/>
    <w:rsid w:val="00B81EAA"/>
    <w:rsid w:val="00B8229B"/>
    <w:rsid w:val="00B8342E"/>
    <w:rsid w:val="00B840BA"/>
    <w:rsid w:val="00B85E9F"/>
    <w:rsid w:val="00B860A0"/>
    <w:rsid w:val="00B86B95"/>
    <w:rsid w:val="00B86C29"/>
    <w:rsid w:val="00B87BF3"/>
    <w:rsid w:val="00B9057E"/>
    <w:rsid w:val="00B91A25"/>
    <w:rsid w:val="00B91ADA"/>
    <w:rsid w:val="00B92032"/>
    <w:rsid w:val="00B937A4"/>
    <w:rsid w:val="00B9435D"/>
    <w:rsid w:val="00B9544E"/>
    <w:rsid w:val="00B9550A"/>
    <w:rsid w:val="00B958CE"/>
    <w:rsid w:val="00B96035"/>
    <w:rsid w:val="00B969FE"/>
    <w:rsid w:val="00B96B2E"/>
    <w:rsid w:val="00B975CD"/>
    <w:rsid w:val="00BA228B"/>
    <w:rsid w:val="00BA4777"/>
    <w:rsid w:val="00BA537F"/>
    <w:rsid w:val="00BA6533"/>
    <w:rsid w:val="00BA6909"/>
    <w:rsid w:val="00BA7FF9"/>
    <w:rsid w:val="00BB0ECF"/>
    <w:rsid w:val="00BB188B"/>
    <w:rsid w:val="00BB4297"/>
    <w:rsid w:val="00BB43DD"/>
    <w:rsid w:val="00BB5228"/>
    <w:rsid w:val="00BB5AD2"/>
    <w:rsid w:val="00BB6208"/>
    <w:rsid w:val="00BC0007"/>
    <w:rsid w:val="00BC1905"/>
    <w:rsid w:val="00BC19F4"/>
    <w:rsid w:val="00BC2FDF"/>
    <w:rsid w:val="00BC367C"/>
    <w:rsid w:val="00BC36D8"/>
    <w:rsid w:val="00BC4AF8"/>
    <w:rsid w:val="00BC5868"/>
    <w:rsid w:val="00BC5A87"/>
    <w:rsid w:val="00BC6B82"/>
    <w:rsid w:val="00BC78AB"/>
    <w:rsid w:val="00BD1321"/>
    <w:rsid w:val="00BD15AA"/>
    <w:rsid w:val="00BD16B4"/>
    <w:rsid w:val="00BD218E"/>
    <w:rsid w:val="00BD3DAE"/>
    <w:rsid w:val="00BD56FB"/>
    <w:rsid w:val="00BD627A"/>
    <w:rsid w:val="00BD6E21"/>
    <w:rsid w:val="00BD7B42"/>
    <w:rsid w:val="00BD7B98"/>
    <w:rsid w:val="00BE040C"/>
    <w:rsid w:val="00BE0BBC"/>
    <w:rsid w:val="00BE14DE"/>
    <w:rsid w:val="00BE1E4B"/>
    <w:rsid w:val="00BE1FE7"/>
    <w:rsid w:val="00BE33E3"/>
    <w:rsid w:val="00BE50E8"/>
    <w:rsid w:val="00BE5254"/>
    <w:rsid w:val="00BE5794"/>
    <w:rsid w:val="00BF06B5"/>
    <w:rsid w:val="00BF1115"/>
    <w:rsid w:val="00BF18FC"/>
    <w:rsid w:val="00BF1C8D"/>
    <w:rsid w:val="00BF2662"/>
    <w:rsid w:val="00BF3C6E"/>
    <w:rsid w:val="00BF3E52"/>
    <w:rsid w:val="00BF44E1"/>
    <w:rsid w:val="00BF4518"/>
    <w:rsid w:val="00BF491B"/>
    <w:rsid w:val="00BF5271"/>
    <w:rsid w:val="00BF53E9"/>
    <w:rsid w:val="00BF5AEA"/>
    <w:rsid w:val="00BF5C4D"/>
    <w:rsid w:val="00BF6120"/>
    <w:rsid w:val="00BF7C97"/>
    <w:rsid w:val="00C00A67"/>
    <w:rsid w:val="00C0133F"/>
    <w:rsid w:val="00C020E6"/>
    <w:rsid w:val="00C024F3"/>
    <w:rsid w:val="00C03551"/>
    <w:rsid w:val="00C03B7F"/>
    <w:rsid w:val="00C049CF"/>
    <w:rsid w:val="00C05F2E"/>
    <w:rsid w:val="00C07A94"/>
    <w:rsid w:val="00C07FE0"/>
    <w:rsid w:val="00C1007C"/>
    <w:rsid w:val="00C111BE"/>
    <w:rsid w:val="00C117B5"/>
    <w:rsid w:val="00C1230F"/>
    <w:rsid w:val="00C1370B"/>
    <w:rsid w:val="00C13A20"/>
    <w:rsid w:val="00C16574"/>
    <w:rsid w:val="00C17FC4"/>
    <w:rsid w:val="00C20534"/>
    <w:rsid w:val="00C2156D"/>
    <w:rsid w:val="00C2166E"/>
    <w:rsid w:val="00C219BB"/>
    <w:rsid w:val="00C21F0B"/>
    <w:rsid w:val="00C22144"/>
    <w:rsid w:val="00C2233C"/>
    <w:rsid w:val="00C233B9"/>
    <w:rsid w:val="00C23EBC"/>
    <w:rsid w:val="00C23F15"/>
    <w:rsid w:val="00C244C3"/>
    <w:rsid w:val="00C2554E"/>
    <w:rsid w:val="00C26043"/>
    <w:rsid w:val="00C26E63"/>
    <w:rsid w:val="00C27F88"/>
    <w:rsid w:val="00C3001E"/>
    <w:rsid w:val="00C31098"/>
    <w:rsid w:val="00C3221C"/>
    <w:rsid w:val="00C32C7D"/>
    <w:rsid w:val="00C33A2E"/>
    <w:rsid w:val="00C33F8B"/>
    <w:rsid w:val="00C351F1"/>
    <w:rsid w:val="00C35A3C"/>
    <w:rsid w:val="00C35BBE"/>
    <w:rsid w:val="00C362CF"/>
    <w:rsid w:val="00C37082"/>
    <w:rsid w:val="00C377C6"/>
    <w:rsid w:val="00C37D71"/>
    <w:rsid w:val="00C37ED9"/>
    <w:rsid w:val="00C37F2E"/>
    <w:rsid w:val="00C415E4"/>
    <w:rsid w:val="00C423EE"/>
    <w:rsid w:val="00C424AC"/>
    <w:rsid w:val="00C43909"/>
    <w:rsid w:val="00C44073"/>
    <w:rsid w:val="00C44BE0"/>
    <w:rsid w:val="00C47890"/>
    <w:rsid w:val="00C5155B"/>
    <w:rsid w:val="00C5187E"/>
    <w:rsid w:val="00C52573"/>
    <w:rsid w:val="00C5294F"/>
    <w:rsid w:val="00C53953"/>
    <w:rsid w:val="00C5467A"/>
    <w:rsid w:val="00C54AFC"/>
    <w:rsid w:val="00C57795"/>
    <w:rsid w:val="00C57B44"/>
    <w:rsid w:val="00C57C13"/>
    <w:rsid w:val="00C60DE7"/>
    <w:rsid w:val="00C6110F"/>
    <w:rsid w:val="00C616F3"/>
    <w:rsid w:val="00C61818"/>
    <w:rsid w:val="00C61E5D"/>
    <w:rsid w:val="00C63E28"/>
    <w:rsid w:val="00C649C2"/>
    <w:rsid w:val="00C65679"/>
    <w:rsid w:val="00C6666A"/>
    <w:rsid w:val="00C671C6"/>
    <w:rsid w:val="00C704D7"/>
    <w:rsid w:val="00C7072B"/>
    <w:rsid w:val="00C7175D"/>
    <w:rsid w:val="00C7197A"/>
    <w:rsid w:val="00C7249B"/>
    <w:rsid w:val="00C72E32"/>
    <w:rsid w:val="00C73500"/>
    <w:rsid w:val="00C7376E"/>
    <w:rsid w:val="00C743F5"/>
    <w:rsid w:val="00C757C0"/>
    <w:rsid w:val="00C75BC0"/>
    <w:rsid w:val="00C769CE"/>
    <w:rsid w:val="00C7741F"/>
    <w:rsid w:val="00C801C1"/>
    <w:rsid w:val="00C804C2"/>
    <w:rsid w:val="00C808C7"/>
    <w:rsid w:val="00C80BB3"/>
    <w:rsid w:val="00C80D5B"/>
    <w:rsid w:val="00C80F49"/>
    <w:rsid w:val="00C814F4"/>
    <w:rsid w:val="00C81551"/>
    <w:rsid w:val="00C81F82"/>
    <w:rsid w:val="00C825A8"/>
    <w:rsid w:val="00C828F1"/>
    <w:rsid w:val="00C82961"/>
    <w:rsid w:val="00C84E4F"/>
    <w:rsid w:val="00C86855"/>
    <w:rsid w:val="00C876EB"/>
    <w:rsid w:val="00C87D2F"/>
    <w:rsid w:val="00C900EA"/>
    <w:rsid w:val="00C90CC3"/>
    <w:rsid w:val="00C90F18"/>
    <w:rsid w:val="00C911B1"/>
    <w:rsid w:val="00C91ACB"/>
    <w:rsid w:val="00C931A6"/>
    <w:rsid w:val="00C9379F"/>
    <w:rsid w:val="00C93910"/>
    <w:rsid w:val="00C94A24"/>
    <w:rsid w:val="00C951F4"/>
    <w:rsid w:val="00C95690"/>
    <w:rsid w:val="00C9619F"/>
    <w:rsid w:val="00C966FA"/>
    <w:rsid w:val="00C96C18"/>
    <w:rsid w:val="00C97FA6"/>
    <w:rsid w:val="00CA101C"/>
    <w:rsid w:val="00CA11B9"/>
    <w:rsid w:val="00CA1A07"/>
    <w:rsid w:val="00CA205B"/>
    <w:rsid w:val="00CA2AE3"/>
    <w:rsid w:val="00CA3B1E"/>
    <w:rsid w:val="00CA5C96"/>
    <w:rsid w:val="00CA6E16"/>
    <w:rsid w:val="00CA6EDC"/>
    <w:rsid w:val="00CA6F48"/>
    <w:rsid w:val="00CA725D"/>
    <w:rsid w:val="00CB2477"/>
    <w:rsid w:val="00CB2919"/>
    <w:rsid w:val="00CB2C5A"/>
    <w:rsid w:val="00CB33A4"/>
    <w:rsid w:val="00CB34E3"/>
    <w:rsid w:val="00CB4F7E"/>
    <w:rsid w:val="00CB52F3"/>
    <w:rsid w:val="00CB53DB"/>
    <w:rsid w:val="00CB5D1E"/>
    <w:rsid w:val="00CB6AFE"/>
    <w:rsid w:val="00CB6BBE"/>
    <w:rsid w:val="00CB71C8"/>
    <w:rsid w:val="00CB7687"/>
    <w:rsid w:val="00CC011B"/>
    <w:rsid w:val="00CC09DA"/>
    <w:rsid w:val="00CC0F53"/>
    <w:rsid w:val="00CC134F"/>
    <w:rsid w:val="00CC39B2"/>
    <w:rsid w:val="00CC3CD1"/>
    <w:rsid w:val="00CC3E0C"/>
    <w:rsid w:val="00CC41DC"/>
    <w:rsid w:val="00CC49D4"/>
    <w:rsid w:val="00CC6E86"/>
    <w:rsid w:val="00CC777D"/>
    <w:rsid w:val="00CD010D"/>
    <w:rsid w:val="00CD0769"/>
    <w:rsid w:val="00CD09F6"/>
    <w:rsid w:val="00CD135E"/>
    <w:rsid w:val="00CD2190"/>
    <w:rsid w:val="00CD2326"/>
    <w:rsid w:val="00CD241C"/>
    <w:rsid w:val="00CD2C27"/>
    <w:rsid w:val="00CD35EA"/>
    <w:rsid w:val="00CD3D90"/>
    <w:rsid w:val="00CD4076"/>
    <w:rsid w:val="00CD4EAE"/>
    <w:rsid w:val="00CD5314"/>
    <w:rsid w:val="00CD5F4B"/>
    <w:rsid w:val="00CD615F"/>
    <w:rsid w:val="00CD66F1"/>
    <w:rsid w:val="00CE0138"/>
    <w:rsid w:val="00CE117B"/>
    <w:rsid w:val="00CE15B1"/>
    <w:rsid w:val="00CE1708"/>
    <w:rsid w:val="00CE175D"/>
    <w:rsid w:val="00CE462F"/>
    <w:rsid w:val="00CE4BD3"/>
    <w:rsid w:val="00CE5142"/>
    <w:rsid w:val="00CE6256"/>
    <w:rsid w:val="00CE6413"/>
    <w:rsid w:val="00CE664C"/>
    <w:rsid w:val="00CE7397"/>
    <w:rsid w:val="00CE79A8"/>
    <w:rsid w:val="00CE7BAE"/>
    <w:rsid w:val="00CE7D73"/>
    <w:rsid w:val="00CF015C"/>
    <w:rsid w:val="00CF12BC"/>
    <w:rsid w:val="00CF1603"/>
    <w:rsid w:val="00CF2820"/>
    <w:rsid w:val="00CF2A26"/>
    <w:rsid w:val="00CF2B6B"/>
    <w:rsid w:val="00CF33EA"/>
    <w:rsid w:val="00CF376C"/>
    <w:rsid w:val="00CF4BAB"/>
    <w:rsid w:val="00CF4EA6"/>
    <w:rsid w:val="00CF507E"/>
    <w:rsid w:val="00CF5485"/>
    <w:rsid w:val="00CF55EA"/>
    <w:rsid w:val="00CF6CE8"/>
    <w:rsid w:val="00D00838"/>
    <w:rsid w:val="00D00870"/>
    <w:rsid w:val="00D00FF2"/>
    <w:rsid w:val="00D0108A"/>
    <w:rsid w:val="00D01207"/>
    <w:rsid w:val="00D01762"/>
    <w:rsid w:val="00D01F37"/>
    <w:rsid w:val="00D022A9"/>
    <w:rsid w:val="00D027D0"/>
    <w:rsid w:val="00D0378E"/>
    <w:rsid w:val="00D04299"/>
    <w:rsid w:val="00D04323"/>
    <w:rsid w:val="00D04416"/>
    <w:rsid w:val="00D04A20"/>
    <w:rsid w:val="00D05C33"/>
    <w:rsid w:val="00D05FB9"/>
    <w:rsid w:val="00D06EAE"/>
    <w:rsid w:val="00D06F97"/>
    <w:rsid w:val="00D073D9"/>
    <w:rsid w:val="00D07954"/>
    <w:rsid w:val="00D07D25"/>
    <w:rsid w:val="00D07F8D"/>
    <w:rsid w:val="00D1095C"/>
    <w:rsid w:val="00D1169F"/>
    <w:rsid w:val="00D13054"/>
    <w:rsid w:val="00D13D40"/>
    <w:rsid w:val="00D14E5D"/>
    <w:rsid w:val="00D1567D"/>
    <w:rsid w:val="00D157BC"/>
    <w:rsid w:val="00D16D60"/>
    <w:rsid w:val="00D17D4E"/>
    <w:rsid w:val="00D2014D"/>
    <w:rsid w:val="00D21C22"/>
    <w:rsid w:val="00D2221F"/>
    <w:rsid w:val="00D233C8"/>
    <w:rsid w:val="00D24150"/>
    <w:rsid w:val="00D24630"/>
    <w:rsid w:val="00D248E9"/>
    <w:rsid w:val="00D25576"/>
    <w:rsid w:val="00D26DEA"/>
    <w:rsid w:val="00D273EA"/>
    <w:rsid w:val="00D3073B"/>
    <w:rsid w:val="00D3130C"/>
    <w:rsid w:val="00D316F2"/>
    <w:rsid w:val="00D31A44"/>
    <w:rsid w:val="00D3243F"/>
    <w:rsid w:val="00D32925"/>
    <w:rsid w:val="00D32C12"/>
    <w:rsid w:val="00D342C1"/>
    <w:rsid w:val="00D3440D"/>
    <w:rsid w:val="00D34BCC"/>
    <w:rsid w:val="00D354B2"/>
    <w:rsid w:val="00D35595"/>
    <w:rsid w:val="00D37732"/>
    <w:rsid w:val="00D37A3A"/>
    <w:rsid w:val="00D406C1"/>
    <w:rsid w:val="00D40944"/>
    <w:rsid w:val="00D4194D"/>
    <w:rsid w:val="00D41A8E"/>
    <w:rsid w:val="00D41B1C"/>
    <w:rsid w:val="00D41E89"/>
    <w:rsid w:val="00D423C0"/>
    <w:rsid w:val="00D42AE1"/>
    <w:rsid w:val="00D439DC"/>
    <w:rsid w:val="00D43CAB"/>
    <w:rsid w:val="00D4405C"/>
    <w:rsid w:val="00D44785"/>
    <w:rsid w:val="00D449F9"/>
    <w:rsid w:val="00D44D47"/>
    <w:rsid w:val="00D45574"/>
    <w:rsid w:val="00D45A30"/>
    <w:rsid w:val="00D45E6B"/>
    <w:rsid w:val="00D4627E"/>
    <w:rsid w:val="00D46614"/>
    <w:rsid w:val="00D46FF9"/>
    <w:rsid w:val="00D47851"/>
    <w:rsid w:val="00D47B84"/>
    <w:rsid w:val="00D505C2"/>
    <w:rsid w:val="00D5084D"/>
    <w:rsid w:val="00D5228A"/>
    <w:rsid w:val="00D535B4"/>
    <w:rsid w:val="00D53D24"/>
    <w:rsid w:val="00D53D6B"/>
    <w:rsid w:val="00D550BC"/>
    <w:rsid w:val="00D552D9"/>
    <w:rsid w:val="00D5539C"/>
    <w:rsid w:val="00D55A30"/>
    <w:rsid w:val="00D6044E"/>
    <w:rsid w:val="00D61B19"/>
    <w:rsid w:val="00D620FB"/>
    <w:rsid w:val="00D62A7F"/>
    <w:rsid w:val="00D63207"/>
    <w:rsid w:val="00D63D15"/>
    <w:rsid w:val="00D63D43"/>
    <w:rsid w:val="00D64B35"/>
    <w:rsid w:val="00D65914"/>
    <w:rsid w:val="00D66F23"/>
    <w:rsid w:val="00D678B5"/>
    <w:rsid w:val="00D67BD7"/>
    <w:rsid w:val="00D67E7F"/>
    <w:rsid w:val="00D72C87"/>
    <w:rsid w:val="00D74F56"/>
    <w:rsid w:val="00D75DF3"/>
    <w:rsid w:val="00D7611B"/>
    <w:rsid w:val="00D7683E"/>
    <w:rsid w:val="00D76E9A"/>
    <w:rsid w:val="00D773B0"/>
    <w:rsid w:val="00D800D6"/>
    <w:rsid w:val="00D807FC"/>
    <w:rsid w:val="00D81DB8"/>
    <w:rsid w:val="00D8313B"/>
    <w:rsid w:val="00D833F7"/>
    <w:rsid w:val="00D83B7B"/>
    <w:rsid w:val="00D850E8"/>
    <w:rsid w:val="00D865D9"/>
    <w:rsid w:val="00D867FC"/>
    <w:rsid w:val="00D86994"/>
    <w:rsid w:val="00D87972"/>
    <w:rsid w:val="00D87D58"/>
    <w:rsid w:val="00D87E02"/>
    <w:rsid w:val="00D900BE"/>
    <w:rsid w:val="00D900C7"/>
    <w:rsid w:val="00D909A9"/>
    <w:rsid w:val="00D90BE6"/>
    <w:rsid w:val="00D91696"/>
    <w:rsid w:val="00D929AE"/>
    <w:rsid w:val="00D92FF1"/>
    <w:rsid w:val="00D93C3E"/>
    <w:rsid w:val="00D95AB1"/>
    <w:rsid w:val="00D95E89"/>
    <w:rsid w:val="00D9635B"/>
    <w:rsid w:val="00D9670C"/>
    <w:rsid w:val="00D97254"/>
    <w:rsid w:val="00D975C3"/>
    <w:rsid w:val="00D97E48"/>
    <w:rsid w:val="00DA04CE"/>
    <w:rsid w:val="00DA0F80"/>
    <w:rsid w:val="00DA1103"/>
    <w:rsid w:val="00DA1B97"/>
    <w:rsid w:val="00DA3036"/>
    <w:rsid w:val="00DA3078"/>
    <w:rsid w:val="00DA33D1"/>
    <w:rsid w:val="00DA3861"/>
    <w:rsid w:val="00DA3AE2"/>
    <w:rsid w:val="00DA47C3"/>
    <w:rsid w:val="00DA6064"/>
    <w:rsid w:val="00DA722F"/>
    <w:rsid w:val="00DA7454"/>
    <w:rsid w:val="00DA767C"/>
    <w:rsid w:val="00DB118C"/>
    <w:rsid w:val="00DB1693"/>
    <w:rsid w:val="00DB1AA4"/>
    <w:rsid w:val="00DB281D"/>
    <w:rsid w:val="00DB2BA4"/>
    <w:rsid w:val="00DB2D9B"/>
    <w:rsid w:val="00DB434B"/>
    <w:rsid w:val="00DB44CD"/>
    <w:rsid w:val="00DB527D"/>
    <w:rsid w:val="00DB5303"/>
    <w:rsid w:val="00DB5812"/>
    <w:rsid w:val="00DB5B00"/>
    <w:rsid w:val="00DB610D"/>
    <w:rsid w:val="00DB7788"/>
    <w:rsid w:val="00DB77AB"/>
    <w:rsid w:val="00DB780D"/>
    <w:rsid w:val="00DB78C5"/>
    <w:rsid w:val="00DB7F3C"/>
    <w:rsid w:val="00DC0C9F"/>
    <w:rsid w:val="00DC166C"/>
    <w:rsid w:val="00DC2C6F"/>
    <w:rsid w:val="00DC3E88"/>
    <w:rsid w:val="00DC412E"/>
    <w:rsid w:val="00DC4703"/>
    <w:rsid w:val="00DC4B23"/>
    <w:rsid w:val="00DC51A6"/>
    <w:rsid w:val="00DC57D8"/>
    <w:rsid w:val="00DC5980"/>
    <w:rsid w:val="00DC637C"/>
    <w:rsid w:val="00DC7A4E"/>
    <w:rsid w:val="00DC7C73"/>
    <w:rsid w:val="00DC7EA5"/>
    <w:rsid w:val="00DD0170"/>
    <w:rsid w:val="00DD0372"/>
    <w:rsid w:val="00DD061B"/>
    <w:rsid w:val="00DD0EB3"/>
    <w:rsid w:val="00DD2046"/>
    <w:rsid w:val="00DD358D"/>
    <w:rsid w:val="00DD3A64"/>
    <w:rsid w:val="00DD5C48"/>
    <w:rsid w:val="00DD6070"/>
    <w:rsid w:val="00DD755B"/>
    <w:rsid w:val="00DD7BA1"/>
    <w:rsid w:val="00DD7F91"/>
    <w:rsid w:val="00DE060C"/>
    <w:rsid w:val="00DE2DDC"/>
    <w:rsid w:val="00DE2F52"/>
    <w:rsid w:val="00DE380A"/>
    <w:rsid w:val="00DE4E5D"/>
    <w:rsid w:val="00DE508F"/>
    <w:rsid w:val="00DE5613"/>
    <w:rsid w:val="00DE617B"/>
    <w:rsid w:val="00DE7540"/>
    <w:rsid w:val="00DF016D"/>
    <w:rsid w:val="00DF0589"/>
    <w:rsid w:val="00DF09CD"/>
    <w:rsid w:val="00DF0B08"/>
    <w:rsid w:val="00DF0E43"/>
    <w:rsid w:val="00DF10EA"/>
    <w:rsid w:val="00DF1266"/>
    <w:rsid w:val="00DF254D"/>
    <w:rsid w:val="00DF29C8"/>
    <w:rsid w:val="00DF2B88"/>
    <w:rsid w:val="00DF2D75"/>
    <w:rsid w:val="00DF5990"/>
    <w:rsid w:val="00DF5D95"/>
    <w:rsid w:val="00DF652D"/>
    <w:rsid w:val="00DF6C6D"/>
    <w:rsid w:val="00DF6FE1"/>
    <w:rsid w:val="00DF776D"/>
    <w:rsid w:val="00DF7815"/>
    <w:rsid w:val="00DF789E"/>
    <w:rsid w:val="00DF7D16"/>
    <w:rsid w:val="00E010A9"/>
    <w:rsid w:val="00E028FC"/>
    <w:rsid w:val="00E03190"/>
    <w:rsid w:val="00E03261"/>
    <w:rsid w:val="00E03820"/>
    <w:rsid w:val="00E03892"/>
    <w:rsid w:val="00E0479D"/>
    <w:rsid w:val="00E05ACF"/>
    <w:rsid w:val="00E06126"/>
    <w:rsid w:val="00E06542"/>
    <w:rsid w:val="00E06D94"/>
    <w:rsid w:val="00E10D4A"/>
    <w:rsid w:val="00E12559"/>
    <w:rsid w:val="00E12760"/>
    <w:rsid w:val="00E1397B"/>
    <w:rsid w:val="00E13D98"/>
    <w:rsid w:val="00E13E33"/>
    <w:rsid w:val="00E13F74"/>
    <w:rsid w:val="00E14703"/>
    <w:rsid w:val="00E15114"/>
    <w:rsid w:val="00E160F7"/>
    <w:rsid w:val="00E16340"/>
    <w:rsid w:val="00E16BE8"/>
    <w:rsid w:val="00E177A7"/>
    <w:rsid w:val="00E20C9F"/>
    <w:rsid w:val="00E20CB6"/>
    <w:rsid w:val="00E215A1"/>
    <w:rsid w:val="00E2215F"/>
    <w:rsid w:val="00E2464B"/>
    <w:rsid w:val="00E246D0"/>
    <w:rsid w:val="00E24893"/>
    <w:rsid w:val="00E26088"/>
    <w:rsid w:val="00E2619F"/>
    <w:rsid w:val="00E26594"/>
    <w:rsid w:val="00E26E28"/>
    <w:rsid w:val="00E270A4"/>
    <w:rsid w:val="00E30119"/>
    <w:rsid w:val="00E30755"/>
    <w:rsid w:val="00E30EDE"/>
    <w:rsid w:val="00E31264"/>
    <w:rsid w:val="00E32013"/>
    <w:rsid w:val="00E32035"/>
    <w:rsid w:val="00E327A5"/>
    <w:rsid w:val="00E3281F"/>
    <w:rsid w:val="00E32BAF"/>
    <w:rsid w:val="00E330A9"/>
    <w:rsid w:val="00E33504"/>
    <w:rsid w:val="00E3396C"/>
    <w:rsid w:val="00E34895"/>
    <w:rsid w:val="00E34A92"/>
    <w:rsid w:val="00E3501F"/>
    <w:rsid w:val="00E3543A"/>
    <w:rsid w:val="00E35904"/>
    <w:rsid w:val="00E368CF"/>
    <w:rsid w:val="00E375FC"/>
    <w:rsid w:val="00E407AA"/>
    <w:rsid w:val="00E43903"/>
    <w:rsid w:val="00E44119"/>
    <w:rsid w:val="00E4539B"/>
    <w:rsid w:val="00E454CE"/>
    <w:rsid w:val="00E468DD"/>
    <w:rsid w:val="00E46EAC"/>
    <w:rsid w:val="00E478F1"/>
    <w:rsid w:val="00E505B4"/>
    <w:rsid w:val="00E5094B"/>
    <w:rsid w:val="00E50AB0"/>
    <w:rsid w:val="00E51860"/>
    <w:rsid w:val="00E534B9"/>
    <w:rsid w:val="00E540F8"/>
    <w:rsid w:val="00E546E6"/>
    <w:rsid w:val="00E54934"/>
    <w:rsid w:val="00E549AE"/>
    <w:rsid w:val="00E54BA2"/>
    <w:rsid w:val="00E56065"/>
    <w:rsid w:val="00E565C2"/>
    <w:rsid w:val="00E5764A"/>
    <w:rsid w:val="00E5782F"/>
    <w:rsid w:val="00E60139"/>
    <w:rsid w:val="00E604FC"/>
    <w:rsid w:val="00E60839"/>
    <w:rsid w:val="00E60C79"/>
    <w:rsid w:val="00E63AC5"/>
    <w:rsid w:val="00E66075"/>
    <w:rsid w:val="00E66289"/>
    <w:rsid w:val="00E672E2"/>
    <w:rsid w:val="00E6737B"/>
    <w:rsid w:val="00E676A2"/>
    <w:rsid w:val="00E67909"/>
    <w:rsid w:val="00E70A54"/>
    <w:rsid w:val="00E70C75"/>
    <w:rsid w:val="00E70EBB"/>
    <w:rsid w:val="00E70FA7"/>
    <w:rsid w:val="00E71B1C"/>
    <w:rsid w:val="00E75685"/>
    <w:rsid w:val="00E763C4"/>
    <w:rsid w:val="00E76710"/>
    <w:rsid w:val="00E76741"/>
    <w:rsid w:val="00E776FF"/>
    <w:rsid w:val="00E80904"/>
    <w:rsid w:val="00E80B3F"/>
    <w:rsid w:val="00E81084"/>
    <w:rsid w:val="00E815CF"/>
    <w:rsid w:val="00E81D47"/>
    <w:rsid w:val="00E829DF"/>
    <w:rsid w:val="00E84B1D"/>
    <w:rsid w:val="00E84EDF"/>
    <w:rsid w:val="00E85A07"/>
    <w:rsid w:val="00E874F6"/>
    <w:rsid w:val="00E90864"/>
    <w:rsid w:val="00E9167B"/>
    <w:rsid w:val="00E916A9"/>
    <w:rsid w:val="00E91853"/>
    <w:rsid w:val="00E9204C"/>
    <w:rsid w:val="00E9259E"/>
    <w:rsid w:val="00E92BBB"/>
    <w:rsid w:val="00E93559"/>
    <w:rsid w:val="00E93F1D"/>
    <w:rsid w:val="00E9470A"/>
    <w:rsid w:val="00E94BAC"/>
    <w:rsid w:val="00E95CE7"/>
    <w:rsid w:val="00E96395"/>
    <w:rsid w:val="00EA0621"/>
    <w:rsid w:val="00EA08B1"/>
    <w:rsid w:val="00EA091C"/>
    <w:rsid w:val="00EA0DB4"/>
    <w:rsid w:val="00EA1758"/>
    <w:rsid w:val="00EA2FE5"/>
    <w:rsid w:val="00EA38C2"/>
    <w:rsid w:val="00EA3E7D"/>
    <w:rsid w:val="00EA4102"/>
    <w:rsid w:val="00EA4729"/>
    <w:rsid w:val="00EA4E0C"/>
    <w:rsid w:val="00EA5413"/>
    <w:rsid w:val="00EA654B"/>
    <w:rsid w:val="00EA6E34"/>
    <w:rsid w:val="00EA76CF"/>
    <w:rsid w:val="00EA7AAC"/>
    <w:rsid w:val="00EA7D6D"/>
    <w:rsid w:val="00EA7E5C"/>
    <w:rsid w:val="00EB079D"/>
    <w:rsid w:val="00EB31D2"/>
    <w:rsid w:val="00EB3287"/>
    <w:rsid w:val="00EB3F83"/>
    <w:rsid w:val="00EB4F9C"/>
    <w:rsid w:val="00EB557C"/>
    <w:rsid w:val="00EB5C47"/>
    <w:rsid w:val="00EB620B"/>
    <w:rsid w:val="00EB633F"/>
    <w:rsid w:val="00EB66EB"/>
    <w:rsid w:val="00EB71D4"/>
    <w:rsid w:val="00EB75D4"/>
    <w:rsid w:val="00EB7DE8"/>
    <w:rsid w:val="00EC0953"/>
    <w:rsid w:val="00EC112A"/>
    <w:rsid w:val="00EC1273"/>
    <w:rsid w:val="00EC15F6"/>
    <w:rsid w:val="00EC1AE7"/>
    <w:rsid w:val="00EC3A01"/>
    <w:rsid w:val="00EC3AEC"/>
    <w:rsid w:val="00EC41C4"/>
    <w:rsid w:val="00EC4B34"/>
    <w:rsid w:val="00EC5226"/>
    <w:rsid w:val="00EC577A"/>
    <w:rsid w:val="00EC7054"/>
    <w:rsid w:val="00EC7151"/>
    <w:rsid w:val="00EC76B2"/>
    <w:rsid w:val="00ED0BA4"/>
    <w:rsid w:val="00ED1719"/>
    <w:rsid w:val="00ED1E16"/>
    <w:rsid w:val="00ED28D8"/>
    <w:rsid w:val="00ED3156"/>
    <w:rsid w:val="00ED3265"/>
    <w:rsid w:val="00ED35B7"/>
    <w:rsid w:val="00ED3C9D"/>
    <w:rsid w:val="00ED4C53"/>
    <w:rsid w:val="00ED4E26"/>
    <w:rsid w:val="00ED52C3"/>
    <w:rsid w:val="00ED58FE"/>
    <w:rsid w:val="00ED681E"/>
    <w:rsid w:val="00ED6988"/>
    <w:rsid w:val="00ED69A6"/>
    <w:rsid w:val="00ED7E27"/>
    <w:rsid w:val="00EE0355"/>
    <w:rsid w:val="00EE05CF"/>
    <w:rsid w:val="00EE08CF"/>
    <w:rsid w:val="00EE16ED"/>
    <w:rsid w:val="00EE1B43"/>
    <w:rsid w:val="00EE20BA"/>
    <w:rsid w:val="00EE2B4B"/>
    <w:rsid w:val="00EE2DC0"/>
    <w:rsid w:val="00EE2E94"/>
    <w:rsid w:val="00EE3BBA"/>
    <w:rsid w:val="00EE3E60"/>
    <w:rsid w:val="00EE605A"/>
    <w:rsid w:val="00EE70EF"/>
    <w:rsid w:val="00EE7109"/>
    <w:rsid w:val="00EE7FE5"/>
    <w:rsid w:val="00EF03DA"/>
    <w:rsid w:val="00EF0577"/>
    <w:rsid w:val="00EF1A91"/>
    <w:rsid w:val="00EF2680"/>
    <w:rsid w:val="00EF3D5B"/>
    <w:rsid w:val="00EF52E0"/>
    <w:rsid w:val="00EF58E4"/>
    <w:rsid w:val="00EF5CAA"/>
    <w:rsid w:val="00EF6407"/>
    <w:rsid w:val="00EF646C"/>
    <w:rsid w:val="00EF68DF"/>
    <w:rsid w:val="00EF71C2"/>
    <w:rsid w:val="00EF7A19"/>
    <w:rsid w:val="00F0082F"/>
    <w:rsid w:val="00F02CC8"/>
    <w:rsid w:val="00F0395D"/>
    <w:rsid w:val="00F03DC3"/>
    <w:rsid w:val="00F04696"/>
    <w:rsid w:val="00F0596C"/>
    <w:rsid w:val="00F05BC5"/>
    <w:rsid w:val="00F05FCA"/>
    <w:rsid w:val="00F062B4"/>
    <w:rsid w:val="00F07804"/>
    <w:rsid w:val="00F07814"/>
    <w:rsid w:val="00F12686"/>
    <w:rsid w:val="00F12B78"/>
    <w:rsid w:val="00F130B2"/>
    <w:rsid w:val="00F13C57"/>
    <w:rsid w:val="00F150A4"/>
    <w:rsid w:val="00F1763E"/>
    <w:rsid w:val="00F21002"/>
    <w:rsid w:val="00F210DB"/>
    <w:rsid w:val="00F215D3"/>
    <w:rsid w:val="00F21937"/>
    <w:rsid w:val="00F21E69"/>
    <w:rsid w:val="00F22EB1"/>
    <w:rsid w:val="00F23EAC"/>
    <w:rsid w:val="00F241AB"/>
    <w:rsid w:val="00F24232"/>
    <w:rsid w:val="00F252A1"/>
    <w:rsid w:val="00F25741"/>
    <w:rsid w:val="00F2652C"/>
    <w:rsid w:val="00F26946"/>
    <w:rsid w:val="00F276EA"/>
    <w:rsid w:val="00F303C6"/>
    <w:rsid w:val="00F3062D"/>
    <w:rsid w:val="00F31796"/>
    <w:rsid w:val="00F31FC2"/>
    <w:rsid w:val="00F32F2A"/>
    <w:rsid w:val="00F3350E"/>
    <w:rsid w:val="00F346CD"/>
    <w:rsid w:val="00F35CC6"/>
    <w:rsid w:val="00F37A4C"/>
    <w:rsid w:val="00F40371"/>
    <w:rsid w:val="00F4044D"/>
    <w:rsid w:val="00F40CE7"/>
    <w:rsid w:val="00F40E82"/>
    <w:rsid w:val="00F427A1"/>
    <w:rsid w:val="00F44C5D"/>
    <w:rsid w:val="00F451CA"/>
    <w:rsid w:val="00F458DD"/>
    <w:rsid w:val="00F468B8"/>
    <w:rsid w:val="00F47449"/>
    <w:rsid w:val="00F47895"/>
    <w:rsid w:val="00F50003"/>
    <w:rsid w:val="00F500FE"/>
    <w:rsid w:val="00F50343"/>
    <w:rsid w:val="00F5098E"/>
    <w:rsid w:val="00F50C45"/>
    <w:rsid w:val="00F5100C"/>
    <w:rsid w:val="00F51507"/>
    <w:rsid w:val="00F53794"/>
    <w:rsid w:val="00F539D6"/>
    <w:rsid w:val="00F53EE0"/>
    <w:rsid w:val="00F547F1"/>
    <w:rsid w:val="00F54B8D"/>
    <w:rsid w:val="00F54D35"/>
    <w:rsid w:val="00F568A5"/>
    <w:rsid w:val="00F600A9"/>
    <w:rsid w:val="00F60130"/>
    <w:rsid w:val="00F60FC6"/>
    <w:rsid w:val="00F61311"/>
    <w:rsid w:val="00F62541"/>
    <w:rsid w:val="00F62A3F"/>
    <w:rsid w:val="00F639DA"/>
    <w:rsid w:val="00F63DC8"/>
    <w:rsid w:val="00F651DB"/>
    <w:rsid w:val="00F657EB"/>
    <w:rsid w:val="00F66A04"/>
    <w:rsid w:val="00F66C28"/>
    <w:rsid w:val="00F6740E"/>
    <w:rsid w:val="00F67657"/>
    <w:rsid w:val="00F679F3"/>
    <w:rsid w:val="00F70C5C"/>
    <w:rsid w:val="00F711BF"/>
    <w:rsid w:val="00F7168E"/>
    <w:rsid w:val="00F718EE"/>
    <w:rsid w:val="00F72D5B"/>
    <w:rsid w:val="00F72FFF"/>
    <w:rsid w:val="00F73BF2"/>
    <w:rsid w:val="00F73F79"/>
    <w:rsid w:val="00F758B1"/>
    <w:rsid w:val="00F77587"/>
    <w:rsid w:val="00F7798A"/>
    <w:rsid w:val="00F803A7"/>
    <w:rsid w:val="00F80E4F"/>
    <w:rsid w:val="00F81159"/>
    <w:rsid w:val="00F81F46"/>
    <w:rsid w:val="00F84243"/>
    <w:rsid w:val="00F84E44"/>
    <w:rsid w:val="00F85859"/>
    <w:rsid w:val="00F85B99"/>
    <w:rsid w:val="00F8607E"/>
    <w:rsid w:val="00F86C36"/>
    <w:rsid w:val="00F87F34"/>
    <w:rsid w:val="00F910BE"/>
    <w:rsid w:val="00F930E7"/>
    <w:rsid w:val="00F93C4E"/>
    <w:rsid w:val="00F93E9E"/>
    <w:rsid w:val="00F948C7"/>
    <w:rsid w:val="00F95E11"/>
    <w:rsid w:val="00F964D8"/>
    <w:rsid w:val="00F9703F"/>
    <w:rsid w:val="00F974B9"/>
    <w:rsid w:val="00FA210F"/>
    <w:rsid w:val="00FA417C"/>
    <w:rsid w:val="00FA41D4"/>
    <w:rsid w:val="00FA516A"/>
    <w:rsid w:val="00FA60D0"/>
    <w:rsid w:val="00FA6786"/>
    <w:rsid w:val="00FA67AB"/>
    <w:rsid w:val="00FA72FF"/>
    <w:rsid w:val="00FB005E"/>
    <w:rsid w:val="00FB136F"/>
    <w:rsid w:val="00FB21A0"/>
    <w:rsid w:val="00FB24AD"/>
    <w:rsid w:val="00FB286D"/>
    <w:rsid w:val="00FB3CB8"/>
    <w:rsid w:val="00FB40A7"/>
    <w:rsid w:val="00FB4155"/>
    <w:rsid w:val="00FB43A2"/>
    <w:rsid w:val="00FB4F1F"/>
    <w:rsid w:val="00FB51E3"/>
    <w:rsid w:val="00FB5964"/>
    <w:rsid w:val="00FB6454"/>
    <w:rsid w:val="00FB6976"/>
    <w:rsid w:val="00FB6AB6"/>
    <w:rsid w:val="00FB6C7A"/>
    <w:rsid w:val="00FB746D"/>
    <w:rsid w:val="00FB7914"/>
    <w:rsid w:val="00FB7A8F"/>
    <w:rsid w:val="00FC010A"/>
    <w:rsid w:val="00FC06AC"/>
    <w:rsid w:val="00FC15DA"/>
    <w:rsid w:val="00FC18A5"/>
    <w:rsid w:val="00FC1D9A"/>
    <w:rsid w:val="00FC25E1"/>
    <w:rsid w:val="00FC316C"/>
    <w:rsid w:val="00FC379F"/>
    <w:rsid w:val="00FC488A"/>
    <w:rsid w:val="00FC4F8E"/>
    <w:rsid w:val="00FD167A"/>
    <w:rsid w:val="00FD310A"/>
    <w:rsid w:val="00FD3886"/>
    <w:rsid w:val="00FD68A4"/>
    <w:rsid w:val="00FD6E14"/>
    <w:rsid w:val="00FE0F46"/>
    <w:rsid w:val="00FE1820"/>
    <w:rsid w:val="00FE18B6"/>
    <w:rsid w:val="00FE1919"/>
    <w:rsid w:val="00FE2E9F"/>
    <w:rsid w:val="00FE326C"/>
    <w:rsid w:val="00FE3340"/>
    <w:rsid w:val="00FE3F0D"/>
    <w:rsid w:val="00FE42E7"/>
    <w:rsid w:val="00FE45DF"/>
    <w:rsid w:val="00FE47D2"/>
    <w:rsid w:val="00FE5152"/>
    <w:rsid w:val="00FE5A22"/>
    <w:rsid w:val="00FE5A89"/>
    <w:rsid w:val="00FE5A8A"/>
    <w:rsid w:val="00FE675F"/>
    <w:rsid w:val="00FE7E94"/>
    <w:rsid w:val="00FF063F"/>
    <w:rsid w:val="00FF0A89"/>
    <w:rsid w:val="00FF0C42"/>
    <w:rsid w:val="00FF0C7D"/>
    <w:rsid w:val="00FF2596"/>
    <w:rsid w:val="00FF3155"/>
    <w:rsid w:val="00FF5346"/>
    <w:rsid w:val="00FF54B6"/>
    <w:rsid w:val="00FF59BA"/>
    <w:rsid w:val="00FF69B2"/>
    <w:rsid w:val="00FF722E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5:chartTrackingRefBased/>
  <w15:docId w15:val="{EC6531C4-09BD-4B45-8299-C56C6B55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link w:val="a4"/>
    <w:uiPriority w:val="99"/>
    <w:qFormat/>
    <w:rsid w:val="00561B75"/>
    <w:pPr>
      <w:ind w:left="720"/>
      <w:contextualSpacing/>
    </w:pPr>
  </w:style>
  <w:style w:type="paragraph" w:styleId="a5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6">
    <w:name w:val="No Spacing"/>
    <w:uiPriority w:val="1"/>
    <w:qFormat/>
    <w:rsid w:val="00174A8B"/>
    <w:pPr>
      <w:spacing w:after="0" w:line="240" w:lineRule="auto"/>
    </w:pPr>
  </w:style>
  <w:style w:type="character" w:styleId="a7">
    <w:name w:val="Hyperlink"/>
    <w:basedOn w:val="a0"/>
    <w:unhideWhenUsed/>
    <w:rsid w:val="003C659D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90D9E"/>
  </w:style>
  <w:style w:type="paragraph" w:styleId="ac">
    <w:name w:val="footer"/>
    <w:basedOn w:val="a"/>
    <w:link w:val="ad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39"/>
    <w:rsid w:val="0040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307CC7"/>
  </w:style>
  <w:style w:type="paragraph" w:styleId="af">
    <w:name w:val="footnote text"/>
    <w:basedOn w:val="a"/>
    <w:link w:val="af0"/>
    <w:uiPriority w:val="99"/>
    <w:unhideWhenUsed/>
    <w:rsid w:val="00601E92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601E92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601E92"/>
    <w:rPr>
      <w:vertAlign w:val="superscript"/>
    </w:rPr>
  </w:style>
  <w:style w:type="paragraph" w:customStyle="1" w:styleId="formattext">
    <w:name w:val="formattext"/>
    <w:basedOn w:val="a"/>
    <w:rsid w:val="00781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0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2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58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35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5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3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26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561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29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9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5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2392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335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1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86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2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47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38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767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8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1D251-1AFE-4333-B925-B47DFDD0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2329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5</cp:revision>
  <cp:lastPrinted>2026-01-23T07:02:00Z</cp:lastPrinted>
  <dcterms:created xsi:type="dcterms:W3CDTF">2026-01-23T09:26:00Z</dcterms:created>
  <dcterms:modified xsi:type="dcterms:W3CDTF">2026-01-26T06:22:00Z</dcterms:modified>
</cp:coreProperties>
</file>