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17" w:rsidRPr="007F7AE1" w:rsidRDefault="00D5600E" w:rsidP="007F7A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AE1">
        <w:rPr>
          <w:rFonts w:ascii="Times New Roman" w:hAnsi="Times New Roman" w:cs="Times New Roman"/>
          <w:sz w:val="28"/>
          <w:szCs w:val="28"/>
        </w:rPr>
        <w:t>Доклад</w:t>
      </w:r>
    </w:p>
    <w:p w:rsidR="007A3D9A" w:rsidRDefault="007A3D9A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D9A">
        <w:rPr>
          <w:rFonts w:ascii="Times New Roman" w:hAnsi="Times New Roman" w:cs="Times New Roman"/>
          <w:sz w:val="28"/>
          <w:szCs w:val="28"/>
        </w:rPr>
        <w:t>Отчет рассмотрен на всех депутатских комиссиях, где мною даны ответы на вопросы депутатов.</w:t>
      </w:r>
    </w:p>
    <w:p w:rsidR="002D2C74" w:rsidRPr="00CE68F5" w:rsidRDefault="002D2C74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A17705" w:rsidRPr="00CE68F5" w:rsidRDefault="00F918BC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>В соответствии с планом работы</w:t>
      </w:r>
      <w:r w:rsidR="00722D4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Контрольно-счетной палатой в 202</w:t>
      </w:r>
      <w:r w:rsidR="007A3D9A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 xml:space="preserve"> году проведено </w:t>
      </w:r>
      <w:r w:rsidR="007A3D9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7A3D9A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 xml:space="preserve"> экспертно-аналитических мероприяти</w:t>
      </w:r>
      <w:r w:rsidR="007A3D9A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722D4A" w:rsidRPr="00722D4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22D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7705" w:rsidRPr="00CE68F5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</w:t>
      </w:r>
      <w:r w:rsidR="0024185F" w:rsidRPr="00CE68F5">
        <w:rPr>
          <w:rFonts w:ascii="Times New Roman" w:hAnsi="Times New Roman" w:cs="Times New Roman"/>
          <w:sz w:val="28"/>
          <w:szCs w:val="28"/>
        </w:rPr>
        <w:t>2</w:t>
      </w:r>
      <w:r w:rsidR="007A3D9A">
        <w:rPr>
          <w:rFonts w:ascii="Times New Roman" w:hAnsi="Times New Roman" w:cs="Times New Roman"/>
          <w:sz w:val="28"/>
          <w:szCs w:val="28"/>
        </w:rPr>
        <w:t>4</w:t>
      </w:r>
      <w:r w:rsidR="00A17705" w:rsidRPr="00CE68F5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1A2210" w:rsidRPr="00CE68F5" w:rsidRDefault="001A2210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проверяемые организации </w:t>
      </w:r>
      <w:r w:rsidR="007A3D9A">
        <w:rPr>
          <w:rFonts w:ascii="Times New Roman" w:hAnsi="Times New Roman" w:cs="Times New Roman"/>
          <w:sz w:val="28"/>
          <w:szCs w:val="28"/>
        </w:rPr>
        <w:t>77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CE68F5" w:rsidRPr="00CE68F5">
        <w:rPr>
          <w:rFonts w:ascii="Times New Roman" w:hAnsi="Times New Roman" w:cs="Times New Roman"/>
          <w:sz w:val="28"/>
          <w:szCs w:val="28"/>
        </w:rPr>
        <w:t xml:space="preserve">и </w:t>
      </w:r>
      <w:r w:rsidR="007A3D9A">
        <w:rPr>
          <w:rFonts w:ascii="Times New Roman" w:hAnsi="Times New Roman" w:cs="Times New Roman"/>
          <w:sz w:val="28"/>
          <w:szCs w:val="28"/>
        </w:rPr>
        <w:t>8</w:t>
      </w:r>
      <w:r w:rsidR="00CE68F5" w:rsidRPr="00CE68F5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7A3D9A">
        <w:rPr>
          <w:rFonts w:ascii="Times New Roman" w:hAnsi="Times New Roman" w:cs="Times New Roman"/>
          <w:sz w:val="28"/>
          <w:szCs w:val="28"/>
        </w:rPr>
        <w:t>й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по устранению выявленных нарушений. Все </w:t>
      </w:r>
      <w:r w:rsidR="00722D4A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7A3D9A">
        <w:rPr>
          <w:rFonts w:ascii="Times New Roman" w:hAnsi="Times New Roman" w:cs="Times New Roman"/>
          <w:sz w:val="28"/>
          <w:szCs w:val="28"/>
        </w:rPr>
        <w:t>и</w:t>
      </w:r>
      <w:r w:rsidR="00722D4A">
        <w:rPr>
          <w:rFonts w:ascii="Times New Roman" w:hAnsi="Times New Roman" w:cs="Times New Roman"/>
          <w:sz w:val="28"/>
          <w:szCs w:val="28"/>
        </w:rPr>
        <w:t xml:space="preserve"> </w:t>
      </w:r>
      <w:r w:rsidRPr="00CE68F5">
        <w:rPr>
          <w:rFonts w:ascii="Times New Roman" w:hAnsi="Times New Roman" w:cs="Times New Roman"/>
          <w:sz w:val="28"/>
          <w:szCs w:val="28"/>
        </w:rPr>
        <w:t>предложения учтены и приняты в работу</w:t>
      </w:r>
      <w:r w:rsidR="00CE68F5" w:rsidRPr="00CE68F5">
        <w:rPr>
          <w:rFonts w:ascii="Times New Roman" w:hAnsi="Times New Roman" w:cs="Times New Roman"/>
          <w:sz w:val="28"/>
          <w:szCs w:val="28"/>
        </w:rPr>
        <w:t>.</w:t>
      </w:r>
    </w:p>
    <w:p w:rsidR="00A67282" w:rsidRPr="00CE68F5" w:rsidRDefault="00A67282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В рамках полномочий по проведению оценки регулирующего воздействия подготовлено </w:t>
      </w:r>
      <w:r w:rsidR="007A3D9A">
        <w:rPr>
          <w:rFonts w:ascii="Times New Roman" w:hAnsi="Times New Roman" w:cs="Times New Roman"/>
          <w:sz w:val="28"/>
          <w:szCs w:val="28"/>
        </w:rPr>
        <w:t>10</w:t>
      </w:r>
      <w:r w:rsidRPr="00CE68F5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7A3D9A">
        <w:rPr>
          <w:rFonts w:ascii="Times New Roman" w:hAnsi="Times New Roman" w:cs="Times New Roman"/>
          <w:sz w:val="28"/>
          <w:szCs w:val="28"/>
        </w:rPr>
        <w:t>й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по проект</w:t>
      </w:r>
      <w:r w:rsidR="007A3D9A">
        <w:rPr>
          <w:rFonts w:ascii="Times New Roman" w:hAnsi="Times New Roman" w:cs="Times New Roman"/>
          <w:sz w:val="28"/>
          <w:szCs w:val="28"/>
        </w:rPr>
        <w:t>ам</w:t>
      </w:r>
      <w:r w:rsidRPr="00CE68F5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7A3D9A">
        <w:rPr>
          <w:rFonts w:ascii="Times New Roman" w:hAnsi="Times New Roman" w:cs="Times New Roman"/>
          <w:sz w:val="28"/>
          <w:szCs w:val="28"/>
        </w:rPr>
        <w:t>ых</w:t>
      </w:r>
      <w:r w:rsidRPr="00CE68F5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7A3D9A">
        <w:rPr>
          <w:rFonts w:ascii="Times New Roman" w:hAnsi="Times New Roman" w:cs="Times New Roman"/>
          <w:sz w:val="28"/>
          <w:szCs w:val="28"/>
        </w:rPr>
        <w:t>ых</w:t>
      </w:r>
      <w:r w:rsidRPr="00CE68F5">
        <w:rPr>
          <w:rFonts w:ascii="Times New Roman" w:hAnsi="Times New Roman" w:cs="Times New Roman"/>
          <w:sz w:val="28"/>
          <w:szCs w:val="28"/>
        </w:rPr>
        <w:t xml:space="preserve"> акт</w:t>
      </w:r>
      <w:r w:rsidR="007A3D9A">
        <w:rPr>
          <w:rFonts w:ascii="Times New Roman" w:hAnsi="Times New Roman" w:cs="Times New Roman"/>
          <w:sz w:val="28"/>
          <w:szCs w:val="28"/>
        </w:rPr>
        <w:t xml:space="preserve">ов </w:t>
      </w:r>
      <w:r w:rsidRPr="00CE68F5">
        <w:rPr>
          <w:rFonts w:ascii="Times New Roman" w:hAnsi="Times New Roman" w:cs="Times New Roman"/>
          <w:sz w:val="28"/>
          <w:szCs w:val="28"/>
        </w:rPr>
        <w:t>Петрозаводского городского округа.</w:t>
      </w:r>
    </w:p>
    <w:p w:rsidR="00CE68F5" w:rsidRPr="00CE68F5" w:rsidRDefault="00311E2E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В рамках исполнения полномочий Контрольно-счетной палатой в отчетном году проведено </w:t>
      </w:r>
      <w:r w:rsidR="007A3D9A">
        <w:rPr>
          <w:rFonts w:ascii="Times New Roman" w:hAnsi="Times New Roman" w:cs="Times New Roman"/>
          <w:sz w:val="28"/>
          <w:szCs w:val="28"/>
        </w:rPr>
        <w:t>15</w:t>
      </w:r>
      <w:r w:rsidRPr="00CE68F5">
        <w:rPr>
          <w:rFonts w:ascii="Times New Roman" w:hAnsi="Times New Roman" w:cs="Times New Roman"/>
          <w:sz w:val="28"/>
          <w:szCs w:val="28"/>
        </w:rPr>
        <w:t xml:space="preserve"> мероприятий по аудиту и контролю в сфере закупок</w:t>
      </w:r>
      <w:r w:rsidR="00CE68F5" w:rsidRPr="00CE68F5">
        <w:rPr>
          <w:rFonts w:ascii="Times New Roman" w:hAnsi="Times New Roman" w:cs="Times New Roman"/>
          <w:sz w:val="28"/>
          <w:szCs w:val="28"/>
        </w:rPr>
        <w:t>.</w:t>
      </w:r>
    </w:p>
    <w:p w:rsidR="00EC0E0D" w:rsidRPr="00CE68F5" w:rsidRDefault="00311E2E" w:rsidP="00CE68F5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 xml:space="preserve">Информация о деятельности Контрольно-счетной палаты размещена на официальном сайте Контрольно-счетной палаты </w:t>
      </w:r>
      <w:r w:rsidRPr="00CE68F5">
        <w:rPr>
          <w:rFonts w:ascii="Times New Roman" w:hAnsi="Times New Roman" w:cs="Times New Roman"/>
          <w:i/>
          <w:sz w:val="28"/>
          <w:szCs w:val="28"/>
        </w:rPr>
        <w:t>в сети Интернет - http://kspptz.ru</w:t>
      </w:r>
      <w:r w:rsidRPr="00CE68F5">
        <w:rPr>
          <w:rFonts w:ascii="Times New Roman" w:hAnsi="Times New Roman" w:cs="Times New Roman"/>
          <w:sz w:val="28"/>
          <w:szCs w:val="28"/>
        </w:rPr>
        <w:t>.</w:t>
      </w:r>
    </w:p>
    <w:p w:rsidR="0023644E" w:rsidRDefault="00FB6085" w:rsidP="00CE68F5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F5"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Контрольно-счетной палаты принимали участие в заседаниях 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Петрозаводского городского Совета и его постоянных комиссий,</w:t>
      </w:r>
      <w:r w:rsidRPr="00CE68F5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68F5" w:rsidRPr="00CE68F5" w:rsidRDefault="00CE68F5" w:rsidP="00CE68F5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7A3D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E6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продолжена работа с правоохранительными, надзорными и контрольными органами по вопросам, входящим в компетенцию Контрольно-счетной палаты.</w:t>
      </w:r>
    </w:p>
    <w:p w:rsidR="007F7AE1" w:rsidRPr="00CE68F5" w:rsidRDefault="008C00DB" w:rsidP="00CE68F5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8F5">
        <w:rPr>
          <w:rFonts w:ascii="Times New Roman" w:hAnsi="Times New Roman" w:cs="Times New Roman"/>
          <w:sz w:val="28"/>
          <w:szCs w:val="28"/>
        </w:rPr>
        <w:t>Подводя итоги деятельности Контрольно-счетной палаты за 202</w:t>
      </w:r>
      <w:r w:rsidR="007A3D9A">
        <w:rPr>
          <w:rFonts w:ascii="Times New Roman" w:hAnsi="Times New Roman" w:cs="Times New Roman"/>
          <w:sz w:val="28"/>
          <w:szCs w:val="28"/>
        </w:rPr>
        <w:t>4</w:t>
      </w:r>
      <w:r w:rsidRPr="00CE68F5">
        <w:rPr>
          <w:rFonts w:ascii="Times New Roman" w:hAnsi="Times New Roman" w:cs="Times New Roman"/>
          <w:sz w:val="28"/>
          <w:szCs w:val="28"/>
        </w:rPr>
        <w:t xml:space="preserve"> год, можно отметить, что полномочия, возложенные на Контрольно-счетную палату действующим законодательством реализованы в полном объеме.</w:t>
      </w:r>
    </w:p>
    <w:p w:rsidR="0023644E" w:rsidRPr="00835299" w:rsidRDefault="0023644E" w:rsidP="00835299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35299">
        <w:rPr>
          <w:rFonts w:ascii="Times New Roman" w:hAnsi="Times New Roman" w:cs="Times New Roman"/>
          <w:sz w:val="28"/>
          <w:szCs w:val="28"/>
        </w:rPr>
        <w:t>Основные направления деятельности Контрольно-счетной палаты в 202</w:t>
      </w:r>
      <w:r w:rsidR="007A3D9A" w:rsidRPr="00835299">
        <w:rPr>
          <w:rFonts w:ascii="Times New Roman" w:hAnsi="Times New Roman" w:cs="Times New Roman"/>
          <w:sz w:val="28"/>
          <w:szCs w:val="28"/>
        </w:rPr>
        <w:t>5</w:t>
      </w:r>
      <w:r w:rsidRPr="00835299">
        <w:rPr>
          <w:rFonts w:ascii="Times New Roman" w:hAnsi="Times New Roman" w:cs="Times New Roman"/>
          <w:sz w:val="28"/>
          <w:szCs w:val="28"/>
        </w:rPr>
        <w:t xml:space="preserve"> году сформированы в соответствии с задачами и функциями, возложенными на контрольно-счетные органы. Одной из ключевых задач контрольно-счетных органов остается контроль</w:t>
      </w:r>
      <w:r w:rsidR="00311E2E" w:rsidRPr="00835299">
        <w:rPr>
          <w:rFonts w:ascii="Times New Roman" w:hAnsi="Times New Roman" w:cs="Times New Roman"/>
          <w:sz w:val="28"/>
          <w:szCs w:val="28"/>
        </w:rPr>
        <w:t xml:space="preserve"> за</w:t>
      </w:r>
      <w:r w:rsidRPr="00835299">
        <w:rPr>
          <w:rFonts w:ascii="Times New Roman" w:hAnsi="Times New Roman" w:cs="Times New Roman"/>
          <w:sz w:val="28"/>
          <w:szCs w:val="28"/>
        </w:rPr>
        <w:t xml:space="preserve"> реализации приоритетных национальных проектов.</w:t>
      </w:r>
    </w:p>
    <w:p w:rsidR="00462027" w:rsidRPr="00835299" w:rsidRDefault="00462027" w:rsidP="00835299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299">
        <w:rPr>
          <w:rFonts w:ascii="Times New Roman" w:hAnsi="Times New Roman" w:cs="Times New Roman"/>
          <w:sz w:val="28"/>
          <w:szCs w:val="28"/>
        </w:rPr>
        <w:t>План работы Контрольно-счетной палаты на 202</w:t>
      </w:r>
      <w:r w:rsidR="007A3D9A" w:rsidRPr="00835299">
        <w:rPr>
          <w:rFonts w:ascii="Times New Roman" w:hAnsi="Times New Roman" w:cs="Times New Roman"/>
          <w:sz w:val="28"/>
          <w:szCs w:val="28"/>
        </w:rPr>
        <w:t>5</w:t>
      </w:r>
      <w:r w:rsidRPr="00835299">
        <w:rPr>
          <w:rFonts w:ascii="Times New Roman" w:hAnsi="Times New Roman" w:cs="Times New Roman"/>
          <w:sz w:val="28"/>
          <w:szCs w:val="28"/>
        </w:rPr>
        <w:t xml:space="preserve"> год сформирован с учетом реализации обозначенных целей и задач.</w:t>
      </w:r>
    </w:p>
    <w:sectPr w:rsidR="00462027" w:rsidRPr="00835299" w:rsidSect="00D62475">
      <w:pgSz w:w="11906" w:h="16838"/>
      <w:pgMar w:top="568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15378"/>
    <w:rsid w:val="0002545D"/>
    <w:rsid w:val="00045B5A"/>
    <w:rsid w:val="000E4AD9"/>
    <w:rsid w:val="001160BD"/>
    <w:rsid w:val="001A2210"/>
    <w:rsid w:val="0023644E"/>
    <w:rsid w:val="0024185F"/>
    <w:rsid w:val="00280FF4"/>
    <w:rsid w:val="002D2C74"/>
    <w:rsid w:val="00311E2E"/>
    <w:rsid w:val="0037049D"/>
    <w:rsid w:val="00396A56"/>
    <w:rsid w:val="003D430F"/>
    <w:rsid w:val="00425C40"/>
    <w:rsid w:val="00453AB5"/>
    <w:rsid w:val="00461E38"/>
    <w:rsid w:val="00462027"/>
    <w:rsid w:val="0053103B"/>
    <w:rsid w:val="00532671"/>
    <w:rsid w:val="005372A4"/>
    <w:rsid w:val="00587BB9"/>
    <w:rsid w:val="005C0E6A"/>
    <w:rsid w:val="005C730E"/>
    <w:rsid w:val="00620955"/>
    <w:rsid w:val="00676DE0"/>
    <w:rsid w:val="006C3E3E"/>
    <w:rsid w:val="00722D4A"/>
    <w:rsid w:val="0074688D"/>
    <w:rsid w:val="007A3D9A"/>
    <w:rsid w:val="007C593B"/>
    <w:rsid w:val="007F7AE1"/>
    <w:rsid w:val="00813FF6"/>
    <w:rsid w:val="00835299"/>
    <w:rsid w:val="008A56F0"/>
    <w:rsid w:val="008B49D2"/>
    <w:rsid w:val="008C00DB"/>
    <w:rsid w:val="008E5F64"/>
    <w:rsid w:val="0091473D"/>
    <w:rsid w:val="009C5DA7"/>
    <w:rsid w:val="00A17705"/>
    <w:rsid w:val="00A25DB7"/>
    <w:rsid w:val="00A67282"/>
    <w:rsid w:val="00AF67E1"/>
    <w:rsid w:val="00B06BB3"/>
    <w:rsid w:val="00B65C06"/>
    <w:rsid w:val="00BC2EDE"/>
    <w:rsid w:val="00BD4F34"/>
    <w:rsid w:val="00BE4211"/>
    <w:rsid w:val="00C25B37"/>
    <w:rsid w:val="00C31E17"/>
    <w:rsid w:val="00C438C2"/>
    <w:rsid w:val="00C71A7B"/>
    <w:rsid w:val="00CE68F5"/>
    <w:rsid w:val="00D5600E"/>
    <w:rsid w:val="00D62475"/>
    <w:rsid w:val="00DA128D"/>
    <w:rsid w:val="00DB2BD5"/>
    <w:rsid w:val="00DF4A42"/>
    <w:rsid w:val="00E0465B"/>
    <w:rsid w:val="00E75B17"/>
    <w:rsid w:val="00EA6ACD"/>
    <w:rsid w:val="00EC0E0D"/>
    <w:rsid w:val="00F02F98"/>
    <w:rsid w:val="00F034AA"/>
    <w:rsid w:val="00F13176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3FDE3-5303-4CAA-B3E6-3F86CE39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3</cp:revision>
  <cp:lastPrinted>2025-02-19T08:17:00Z</cp:lastPrinted>
  <dcterms:created xsi:type="dcterms:W3CDTF">2025-03-13T05:44:00Z</dcterms:created>
  <dcterms:modified xsi:type="dcterms:W3CDTF">2025-03-13T05:45:00Z</dcterms:modified>
</cp:coreProperties>
</file>