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4017BD" w:rsidP="004017B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7648" cy="750626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9075" cy="75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551BDE" w:rsidRPr="0023690D" w:rsidRDefault="00551BDE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AD40A8" w:rsidRDefault="00397A39" w:rsidP="00AD40A8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AD40A8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Pr="00AD40A8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AD40A8" w:rsidRPr="00AD40A8">
        <w:rPr>
          <w:rFonts w:ascii="Times New Roman" w:eastAsia="Arial" w:hAnsi="Times New Roman" w:cs="Times New Roman"/>
          <w:b/>
          <w:spacing w:val="20"/>
          <w:sz w:val="32"/>
          <w:szCs w:val="32"/>
        </w:rPr>
        <w:t>22</w:t>
      </w:r>
      <w:r w:rsidRPr="00AD40A8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23690D" w:rsidRDefault="00397A39" w:rsidP="00397A3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D40A8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</w:t>
      </w:r>
      <w:r w:rsidR="00AD40A8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</w:t>
      </w:r>
      <w:r w:rsidRPr="00AD40A8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</w:t>
      </w:r>
      <w:r w:rsidRPr="00AD40A8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D40A8" w:rsidRPr="00AD40A8">
        <w:rPr>
          <w:rFonts w:ascii="Times New Roman" w:eastAsia="Times New Roman" w:hAnsi="Times New Roman" w:cs="Times New Roman"/>
          <w:sz w:val="28"/>
          <w:szCs w:val="28"/>
        </w:rPr>
        <w:t>20 сентября</w:t>
      </w:r>
      <w:r w:rsidRPr="00AD40A8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18022E" w:rsidRPr="00AD40A8">
        <w:rPr>
          <w:rFonts w:ascii="Times New Roman" w:eastAsia="Times New Roman" w:hAnsi="Times New Roman" w:cs="Times New Roman"/>
          <w:sz w:val="28"/>
          <w:szCs w:val="28"/>
        </w:rPr>
        <w:t>2</w:t>
      </w:r>
      <w:r w:rsidR="00AD40A8" w:rsidRPr="00AD40A8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D40A8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397A39" w:rsidRPr="0023690D" w:rsidRDefault="00397A39" w:rsidP="00397A39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6"/>
          <w:szCs w:val="26"/>
        </w:rPr>
      </w:pPr>
    </w:p>
    <w:p w:rsidR="00397A39" w:rsidRDefault="00397A39" w:rsidP="00397A3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AD40A8" w:rsidRDefault="000D4B8E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д</w:t>
      </w:r>
      <w:r w:rsidR="00B82AA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олжностей муниципальной службы</w:t>
      </w:r>
      <w:r w:rsidR="00AD40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D40A8" w:rsidRDefault="000D4B8E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назначении на которые граждане и при замещении которых муниципальные служащие обязаны предста</w:t>
      </w:r>
      <w:r w:rsidR="00AD40A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влять сведения</w:t>
      </w:r>
    </w:p>
    <w:p w:rsidR="00AD40A8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своих доходах,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имуществе и обязатель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ствах</w:t>
      </w:r>
    </w:p>
    <w:p w:rsidR="00AD40A8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имущественного характера, а также сведения о доходах,</w:t>
      </w:r>
    </w:p>
    <w:p w:rsidR="00AD40A8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имуществе и обязательствах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имущественного ха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рактера</w:t>
      </w:r>
    </w:p>
    <w:p w:rsidR="000D4B8E" w:rsidRPr="000D4B8E" w:rsidRDefault="00AD40A8" w:rsidP="000D4B8E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своих супруги (супруга) </w:t>
      </w:r>
      <w:r w:rsidR="000D4B8E"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несовершеннолетних детей</w:t>
      </w:r>
    </w:p>
    <w:p w:rsidR="0070741B" w:rsidRDefault="0070741B" w:rsidP="00816984">
      <w:pPr>
        <w:pStyle w:val="a8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0D4B8E" w:rsidRDefault="000D4B8E" w:rsidP="00EC4D59">
      <w:pPr>
        <w:pStyle w:val="a8"/>
        <w:tabs>
          <w:tab w:val="left" w:pos="993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 статьи 15 Федерального закона от 02 марта 200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7 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№ 25-ФЗ «О муниципальной службе в Российской Федерации», частью 1 статьи 8, частью 1 статьи 12 Федерал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ьного закона от 25 декабря 2008 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 № 273-ФЗ «О противодействии коррупции», пунктом 3 Указа Президента Российской Федерации от 18 мая 2009 года № 557 «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пунктом 4 Указа Президента Российской Федерации от 21 июля 2010 года № 925 «О мерах по реализации отдельных положений Федерального закона «О противодействии коррупции», пунктом 5 Решения Петрозаводского городского Совета от 26 апреля 2012 года № 27/10-168 «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мерах по реализации отдельных положений Федерального закона от 25.12.2008 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273-ФЗ 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EC4D59" w:rsidRP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D4B8E" w:rsidRPr="000D4B8E" w:rsidRDefault="000D4B8E" w:rsidP="00EC4D59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должностей муниципальной службы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Контрольно-счетной палате 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округа, при назначении на которые граждане и при замещении которых муниципальные служащие обязаны представлять сведения о своих доходах, об имуществе и </w:t>
      </w:r>
      <w:r w:rsidRPr="000D4B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обязательствах имущественного характера, а также сведения о доходах, об имуществе и обязательствах имущественного характера своих супруги (супр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уга) и несовершеннолетних детей.</w:t>
      </w:r>
    </w:p>
    <w:p w:rsidR="000D4B8E" w:rsidRDefault="000D4B8E" w:rsidP="00EC4D59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0D4B8E">
        <w:rPr>
          <w:rFonts w:ascii="Times New Roman" w:hAnsi="Times New Roman"/>
          <w:bCs/>
          <w:sz w:val="28"/>
          <w:szCs w:val="28"/>
        </w:rPr>
        <w:t xml:space="preserve">Считать Перечень, указанный в </w:t>
      </w:r>
      <w:hyperlink w:anchor="Par15" w:history="1">
        <w:r w:rsidRPr="000D4B8E">
          <w:rPr>
            <w:rStyle w:val="af"/>
            <w:rFonts w:ascii="Times New Roman" w:hAnsi="Times New Roman"/>
            <w:bCs/>
            <w:color w:val="auto"/>
            <w:sz w:val="28"/>
            <w:szCs w:val="28"/>
            <w:u w:val="none"/>
          </w:rPr>
          <w:t>пункте 1</w:t>
        </w:r>
      </w:hyperlink>
      <w:r w:rsidRPr="000D4B8E">
        <w:rPr>
          <w:rFonts w:ascii="Times New Roman" w:hAnsi="Times New Roman"/>
          <w:bCs/>
          <w:sz w:val="28"/>
          <w:szCs w:val="28"/>
        </w:rPr>
        <w:t xml:space="preserve"> настоящего </w:t>
      </w:r>
      <w:r>
        <w:rPr>
          <w:rFonts w:ascii="Times New Roman" w:hAnsi="Times New Roman"/>
          <w:bCs/>
          <w:sz w:val="28"/>
          <w:szCs w:val="28"/>
        </w:rPr>
        <w:t>приказа</w:t>
      </w:r>
      <w:r w:rsidRPr="000D4B8E">
        <w:rPr>
          <w:rFonts w:ascii="Times New Roman" w:hAnsi="Times New Roman"/>
          <w:bCs/>
          <w:sz w:val="28"/>
          <w:szCs w:val="28"/>
        </w:rPr>
        <w:t xml:space="preserve">, перечнем должностей муниципальной службы в </w:t>
      </w:r>
      <w:r>
        <w:rPr>
          <w:rFonts w:ascii="Times New Roman" w:hAnsi="Times New Roman"/>
          <w:bCs/>
          <w:sz w:val="28"/>
          <w:szCs w:val="28"/>
        </w:rPr>
        <w:t>Контрольно-счетной палате</w:t>
      </w:r>
      <w:r w:rsidRPr="000D4B8E">
        <w:rPr>
          <w:rFonts w:ascii="Times New Roman" w:hAnsi="Times New Roman"/>
          <w:bCs/>
          <w:sz w:val="28"/>
          <w:szCs w:val="28"/>
        </w:rPr>
        <w:t xml:space="preserve"> Петрозаводского городского </w:t>
      </w:r>
      <w:r>
        <w:rPr>
          <w:rFonts w:ascii="Times New Roman" w:hAnsi="Times New Roman"/>
          <w:bCs/>
          <w:sz w:val="28"/>
          <w:szCs w:val="28"/>
        </w:rPr>
        <w:t>округа</w:t>
      </w:r>
      <w:r w:rsidRPr="000D4B8E">
        <w:rPr>
          <w:rFonts w:ascii="Times New Roman" w:hAnsi="Times New Roman"/>
          <w:bCs/>
          <w:sz w:val="28"/>
          <w:szCs w:val="28"/>
        </w:rPr>
        <w:t xml:space="preserve">, после увольнения с которых граждане обязаны соблюдать ограничения, установленные </w:t>
      </w:r>
      <w:hyperlink r:id="rId9" w:history="1">
        <w:r w:rsidRPr="000D4B8E">
          <w:rPr>
            <w:rStyle w:val="af"/>
            <w:rFonts w:ascii="Times New Roman" w:hAnsi="Times New Roman"/>
            <w:bCs/>
            <w:color w:val="auto"/>
            <w:sz w:val="28"/>
            <w:szCs w:val="28"/>
            <w:u w:val="none"/>
          </w:rPr>
          <w:t>статьей 12</w:t>
        </w:r>
      </w:hyperlink>
      <w:r w:rsidRPr="000D4B8E">
        <w:rPr>
          <w:rFonts w:ascii="Times New Roman" w:hAnsi="Times New Roman"/>
          <w:bCs/>
          <w:sz w:val="28"/>
          <w:szCs w:val="28"/>
        </w:rPr>
        <w:t xml:space="preserve"> Федерального закона от 25.12.2008 </w:t>
      </w:r>
      <w:r w:rsidR="00EC4D59">
        <w:rPr>
          <w:rFonts w:ascii="Times New Roman" w:hAnsi="Times New Roman"/>
          <w:bCs/>
          <w:sz w:val="28"/>
          <w:szCs w:val="28"/>
        </w:rPr>
        <w:t>№</w:t>
      </w:r>
      <w:r w:rsidRPr="000D4B8E">
        <w:rPr>
          <w:rFonts w:ascii="Times New Roman" w:hAnsi="Times New Roman"/>
          <w:bCs/>
          <w:sz w:val="28"/>
          <w:szCs w:val="28"/>
        </w:rPr>
        <w:t xml:space="preserve"> 273-ФЗ </w:t>
      </w:r>
      <w:r w:rsidR="00EC4D59">
        <w:rPr>
          <w:rFonts w:ascii="Times New Roman" w:hAnsi="Times New Roman"/>
          <w:bCs/>
          <w:sz w:val="28"/>
          <w:szCs w:val="28"/>
        </w:rPr>
        <w:t>«</w:t>
      </w:r>
      <w:r w:rsidRPr="000D4B8E">
        <w:rPr>
          <w:rFonts w:ascii="Times New Roman" w:hAnsi="Times New Roman"/>
          <w:bCs/>
          <w:sz w:val="28"/>
          <w:szCs w:val="28"/>
        </w:rPr>
        <w:t>О противодействии коррупции</w:t>
      </w:r>
      <w:r w:rsidR="00EC4D59">
        <w:rPr>
          <w:rFonts w:ascii="Times New Roman" w:hAnsi="Times New Roman"/>
          <w:bCs/>
          <w:sz w:val="28"/>
          <w:szCs w:val="28"/>
        </w:rPr>
        <w:t>»</w:t>
      </w:r>
      <w:r w:rsidRPr="000D4B8E">
        <w:rPr>
          <w:rFonts w:ascii="Times New Roman" w:hAnsi="Times New Roman"/>
          <w:bCs/>
          <w:sz w:val="28"/>
          <w:szCs w:val="28"/>
        </w:rPr>
        <w:t>.</w:t>
      </w:r>
    </w:p>
    <w:p w:rsidR="00AD40A8" w:rsidRDefault="00AD40A8" w:rsidP="00EC4D59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Приказ № 06-р от 18.03.2022 считать утратившим силу.</w:t>
      </w:r>
    </w:p>
    <w:p w:rsidR="00551BDE" w:rsidRPr="00551BDE" w:rsidRDefault="00551BDE" w:rsidP="00EC4D59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51BDE">
        <w:rPr>
          <w:rFonts w:ascii="Times New Roman" w:hAnsi="Times New Roman"/>
          <w:bCs/>
          <w:sz w:val="28"/>
          <w:szCs w:val="28"/>
        </w:rPr>
        <w:t xml:space="preserve">Ознакомить с настоящим приказом </w:t>
      </w:r>
      <w:r w:rsidR="00816984">
        <w:rPr>
          <w:rFonts w:ascii="Times New Roman" w:hAnsi="Times New Roman"/>
          <w:bCs/>
          <w:sz w:val="28"/>
          <w:szCs w:val="28"/>
        </w:rPr>
        <w:t>работников</w:t>
      </w:r>
      <w:r w:rsidRPr="00551BDE">
        <w:rPr>
          <w:rFonts w:ascii="Times New Roman" w:hAnsi="Times New Roman"/>
          <w:bCs/>
          <w:sz w:val="28"/>
          <w:szCs w:val="28"/>
        </w:rPr>
        <w:t xml:space="preserve"> Контрольно-счетной палаты Петрозаводского городского округа.</w:t>
      </w:r>
    </w:p>
    <w:p w:rsidR="00551BDE" w:rsidRPr="00551BDE" w:rsidRDefault="00551BDE" w:rsidP="00EC4D59">
      <w:pPr>
        <w:pStyle w:val="a8"/>
        <w:numPr>
          <w:ilvl w:val="0"/>
          <w:numId w:val="34"/>
        </w:numPr>
        <w:tabs>
          <w:tab w:val="left" w:pos="993"/>
        </w:tabs>
        <w:spacing w:line="276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51BDE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приказа оставляю за собой. </w:t>
      </w:r>
    </w:p>
    <w:p w:rsidR="00DA275F" w:rsidRDefault="00DA275F" w:rsidP="00551BDE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A275F" w:rsidRPr="00551BDE" w:rsidRDefault="00DA275F" w:rsidP="00551BDE">
      <w:pPr>
        <w:pStyle w:val="a8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40297" w:rsidRDefault="00D40297" w:rsidP="00EA3795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397A39" w:rsidRDefault="00EA3795" w:rsidP="00D972C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D61DAF">
        <w:rPr>
          <w:rFonts w:ascii="Times New Roman" w:hAnsi="Times New Roman"/>
          <w:sz w:val="28"/>
          <w:szCs w:val="28"/>
        </w:rPr>
        <w:t xml:space="preserve">Председатель </w:t>
      </w:r>
      <w:r w:rsidR="00281D75"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D61DAF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="009C26C8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CA4A95">
        <w:rPr>
          <w:rFonts w:ascii="Times New Roman" w:hAnsi="Times New Roman"/>
          <w:sz w:val="28"/>
          <w:szCs w:val="28"/>
        </w:rPr>
        <w:t>А.В. Григорьев</w:t>
      </w:r>
    </w:p>
    <w:p w:rsidR="00EC4D59" w:rsidRDefault="00EC4D5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8429F4" w:rsidRPr="008429F4" w:rsidRDefault="008429F4" w:rsidP="008429F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429F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</w:p>
    <w:p w:rsidR="008429F4" w:rsidRPr="008429F4" w:rsidRDefault="008429F4" w:rsidP="008429F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29F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D40A8">
        <w:rPr>
          <w:rFonts w:ascii="Times New Roman" w:eastAsia="Times New Roman" w:hAnsi="Times New Roman" w:cs="Times New Roman"/>
          <w:bCs/>
          <w:sz w:val="28"/>
          <w:szCs w:val="28"/>
        </w:rPr>
        <w:t xml:space="preserve">к приказу от </w:t>
      </w:r>
      <w:r w:rsidR="00AD40A8" w:rsidRPr="00AD40A8">
        <w:rPr>
          <w:rFonts w:ascii="Times New Roman" w:eastAsia="Times New Roman" w:hAnsi="Times New Roman" w:cs="Times New Roman"/>
          <w:bCs/>
          <w:sz w:val="28"/>
          <w:szCs w:val="28"/>
        </w:rPr>
        <w:t>20.09.2024 № 22-р</w:t>
      </w:r>
    </w:p>
    <w:p w:rsidR="008429F4" w:rsidRPr="008429F4" w:rsidRDefault="008429F4" w:rsidP="008429F4">
      <w:pPr>
        <w:widowControl w:val="0"/>
        <w:autoSpaceDE w:val="0"/>
        <w:autoSpaceDN w:val="0"/>
        <w:adjustRightInd w:val="0"/>
        <w:spacing w:after="16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bookmarkStart w:id="1" w:name="Par50"/>
      <w:bookmarkEnd w:id="1"/>
      <w:r w:rsidRPr="008429F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ПЕРЕЧЕНЬ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должностей муниципальной службы 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Контрольно-счетной палате Петрозаводского городского округа, 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замещении которых, муниципальные служащие обязаны представлять сведения о своих доходах, а также о доходах своих супруги (супруга) и несовершеннолетних детей </w:t>
      </w:r>
    </w:p>
    <w:p w:rsid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C4D59" w:rsidRPr="008429F4" w:rsidRDefault="00EC4D59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Ведущая должность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>Инспектор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Старшая должность</w:t>
      </w: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429F4" w:rsidRPr="008429F4" w:rsidRDefault="008429F4" w:rsidP="008429F4">
      <w:pPr>
        <w:tabs>
          <w:tab w:val="right" w:pos="93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429F4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Главный специалист-бухгалтер</w:t>
      </w:r>
    </w:p>
    <w:sectPr w:rsidR="008429F4" w:rsidRPr="008429F4" w:rsidSect="003E4020">
      <w:footerReference w:type="even" r:id="rId10"/>
      <w:headerReference w:type="first" r:id="rId11"/>
      <w:pgSz w:w="11909" w:h="16834"/>
      <w:pgMar w:top="1134" w:right="851" w:bottom="1134" w:left="1701" w:header="0" w:footer="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ED0" w:rsidRDefault="008D0ED0" w:rsidP="00FB1B59">
      <w:pPr>
        <w:spacing w:after="0" w:line="240" w:lineRule="auto"/>
      </w:pPr>
      <w:r>
        <w:separator/>
      </w:r>
    </w:p>
  </w:endnote>
  <w:endnote w:type="continuationSeparator" w:id="0">
    <w:p w:rsidR="008D0ED0" w:rsidRDefault="008D0ED0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E4020">
      <w:rPr>
        <w:rStyle w:val="ae"/>
        <w:noProof/>
      </w:rPr>
      <w:t>3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ED0" w:rsidRDefault="008D0ED0" w:rsidP="00FB1B59">
      <w:pPr>
        <w:spacing w:after="0" w:line="240" w:lineRule="auto"/>
      </w:pPr>
      <w:r>
        <w:separator/>
      </w:r>
    </w:p>
  </w:footnote>
  <w:footnote w:type="continuationSeparator" w:id="0">
    <w:p w:rsidR="008D0ED0" w:rsidRDefault="008D0ED0" w:rsidP="00FB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190195"/>
      <w:docPartObj>
        <w:docPartGallery w:val="Page Numbers (Top of Page)"/>
        <w:docPartUnique/>
      </w:docPartObj>
    </w:sdtPr>
    <w:sdtEndPr/>
    <w:sdtContent>
      <w:p w:rsidR="00AD40A8" w:rsidRDefault="00AD40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4020">
          <w:rPr>
            <w:noProof/>
          </w:rPr>
          <w:t>3</w:t>
        </w:r>
        <w:r>
          <w:fldChar w:fldCharType="end"/>
        </w:r>
      </w:p>
    </w:sdtContent>
  </w:sdt>
  <w:p w:rsidR="00AD40A8" w:rsidRDefault="00AD40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44C6111"/>
    <w:multiLevelType w:val="hybridMultilevel"/>
    <w:tmpl w:val="E21019F6"/>
    <w:lvl w:ilvl="0" w:tplc="55E6E964">
      <w:start w:val="1"/>
      <w:numFmt w:val="decimal"/>
      <w:lvlText w:val="%1."/>
      <w:lvlJc w:val="left"/>
      <w:pPr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7"/>
  </w:num>
  <w:num w:numId="5">
    <w:abstractNumId w:val="11"/>
  </w:num>
  <w:num w:numId="6">
    <w:abstractNumId w:val="27"/>
  </w:num>
  <w:num w:numId="7">
    <w:abstractNumId w:val="13"/>
  </w:num>
  <w:num w:numId="8">
    <w:abstractNumId w:val="25"/>
  </w:num>
  <w:num w:numId="9">
    <w:abstractNumId w:val="29"/>
  </w:num>
  <w:num w:numId="10">
    <w:abstractNumId w:val="10"/>
  </w:num>
  <w:num w:numId="11">
    <w:abstractNumId w:val="22"/>
  </w:num>
  <w:num w:numId="12">
    <w:abstractNumId w:val="0"/>
  </w:num>
  <w:num w:numId="13">
    <w:abstractNumId w:val="1"/>
  </w:num>
  <w:num w:numId="14">
    <w:abstractNumId w:val="8"/>
  </w:num>
  <w:num w:numId="15">
    <w:abstractNumId w:val="30"/>
  </w:num>
  <w:num w:numId="16">
    <w:abstractNumId w:val="6"/>
  </w:num>
  <w:num w:numId="17">
    <w:abstractNumId w:val="23"/>
  </w:num>
  <w:num w:numId="18">
    <w:abstractNumId w:val="33"/>
  </w:num>
  <w:num w:numId="19">
    <w:abstractNumId w:val="31"/>
  </w:num>
  <w:num w:numId="20">
    <w:abstractNumId w:val="16"/>
  </w:num>
  <w:num w:numId="21">
    <w:abstractNumId w:val="26"/>
  </w:num>
  <w:num w:numId="22">
    <w:abstractNumId w:val="2"/>
  </w:num>
  <w:num w:numId="23">
    <w:abstractNumId w:val="3"/>
  </w:num>
  <w:num w:numId="24">
    <w:abstractNumId w:val="28"/>
  </w:num>
  <w:num w:numId="25">
    <w:abstractNumId w:val="19"/>
  </w:num>
  <w:num w:numId="26">
    <w:abstractNumId w:val="14"/>
  </w:num>
  <w:num w:numId="27">
    <w:abstractNumId w:val="12"/>
  </w:num>
  <w:num w:numId="28">
    <w:abstractNumId w:val="18"/>
  </w:num>
  <w:num w:numId="29">
    <w:abstractNumId w:val="20"/>
  </w:num>
  <w:num w:numId="30">
    <w:abstractNumId w:val="24"/>
  </w:num>
  <w:num w:numId="31">
    <w:abstractNumId w:val="4"/>
  </w:num>
  <w:num w:numId="32">
    <w:abstractNumId w:val="15"/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mirrorMargins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D9B"/>
    <w:rsid w:val="00033325"/>
    <w:rsid w:val="00050FBC"/>
    <w:rsid w:val="000514A8"/>
    <w:rsid w:val="0005169F"/>
    <w:rsid w:val="00071314"/>
    <w:rsid w:val="00075CFD"/>
    <w:rsid w:val="00096EA4"/>
    <w:rsid w:val="000A2981"/>
    <w:rsid w:val="000A3BA0"/>
    <w:rsid w:val="000A43BB"/>
    <w:rsid w:val="000A4629"/>
    <w:rsid w:val="000A6492"/>
    <w:rsid w:val="000B3E79"/>
    <w:rsid w:val="000C0BB0"/>
    <w:rsid w:val="000D4B8E"/>
    <w:rsid w:val="000E1301"/>
    <w:rsid w:val="000E28C2"/>
    <w:rsid w:val="0011256E"/>
    <w:rsid w:val="00114262"/>
    <w:rsid w:val="001172F0"/>
    <w:rsid w:val="0012024E"/>
    <w:rsid w:val="00154665"/>
    <w:rsid w:val="0016368A"/>
    <w:rsid w:val="001761E4"/>
    <w:rsid w:val="001770E8"/>
    <w:rsid w:val="0018022E"/>
    <w:rsid w:val="0018296D"/>
    <w:rsid w:val="00193E76"/>
    <w:rsid w:val="001A78CF"/>
    <w:rsid w:val="001B2F9D"/>
    <w:rsid w:val="001E27BB"/>
    <w:rsid w:val="001E2C4E"/>
    <w:rsid w:val="002040D2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81D75"/>
    <w:rsid w:val="002860BB"/>
    <w:rsid w:val="002867A1"/>
    <w:rsid w:val="002A618F"/>
    <w:rsid w:val="002F1AA8"/>
    <w:rsid w:val="003048FF"/>
    <w:rsid w:val="003049D2"/>
    <w:rsid w:val="003074DE"/>
    <w:rsid w:val="00307762"/>
    <w:rsid w:val="003111D6"/>
    <w:rsid w:val="00332B1F"/>
    <w:rsid w:val="00336B8D"/>
    <w:rsid w:val="003462B2"/>
    <w:rsid w:val="0037212F"/>
    <w:rsid w:val="00375B31"/>
    <w:rsid w:val="00396356"/>
    <w:rsid w:val="00397A39"/>
    <w:rsid w:val="003A7C90"/>
    <w:rsid w:val="003B2848"/>
    <w:rsid w:val="003B7AE7"/>
    <w:rsid w:val="003C339D"/>
    <w:rsid w:val="003C4DC5"/>
    <w:rsid w:val="003C6C9F"/>
    <w:rsid w:val="003D41DE"/>
    <w:rsid w:val="003D6425"/>
    <w:rsid w:val="003D73E3"/>
    <w:rsid w:val="003E4020"/>
    <w:rsid w:val="003F3AEE"/>
    <w:rsid w:val="004017BD"/>
    <w:rsid w:val="00404764"/>
    <w:rsid w:val="00405EEC"/>
    <w:rsid w:val="00414114"/>
    <w:rsid w:val="00421059"/>
    <w:rsid w:val="00422D5E"/>
    <w:rsid w:val="00445C49"/>
    <w:rsid w:val="004534E8"/>
    <w:rsid w:val="0045527A"/>
    <w:rsid w:val="0045782D"/>
    <w:rsid w:val="004721C1"/>
    <w:rsid w:val="00486324"/>
    <w:rsid w:val="00490520"/>
    <w:rsid w:val="00493F38"/>
    <w:rsid w:val="0049683D"/>
    <w:rsid w:val="004A590C"/>
    <w:rsid w:val="004B62DC"/>
    <w:rsid w:val="004C2807"/>
    <w:rsid w:val="004C4579"/>
    <w:rsid w:val="004C643E"/>
    <w:rsid w:val="004C7EAA"/>
    <w:rsid w:val="004D3471"/>
    <w:rsid w:val="004D76CD"/>
    <w:rsid w:val="004E3CC7"/>
    <w:rsid w:val="004F46D2"/>
    <w:rsid w:val="0051135E"/>
    <w:rsid w:val="00523070"/>
    <w:rsid w:val="00532ACC"/>
    <w:rsid w:val="00533F0B"/>
    <w:rsid w:val="00537DE7"/>
    <w:rsid w:val="00546896"/>
    <w:rsid w:val="00547878"/>
    <w:rsid w:val="00547C47"/>
    <w:rsid w:val="00547EDE"/>
    <w:rsid w:val="00551BDE"/>
    <w:rsid w:val="00553DC9"/>
    <w:rsid w:val="00561E90"/>
    <w:rsid w:val="00565460"/>
    <w:rsid w:val="005718AB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24201"/>
    <w:rsid w:val="00626E8A"/>
    <w:rsid w:val="00631D80"/>
    <w:rsid w:val="00634F03"/>
    <w:rsid w:val="00643407"/>
    <w:rsid w:val="00652D9B"/>
    <w:rsid w:val="006621C2"/>
    <w:rsid w:val="006640B8"/>
    <w:rsid w:val="00667067"/>
    <w:rsid w:val="006759E1"/>
    <w:rsid w:val="006827D2"/>
    <w:rsid w:val="006858BA"/>
    <w:rsid w:val="00690167"/>
    <w:rsid w:val="006918C3"/>
    <w:rsid w:val="00692B59"/>
    <w:rsid w:val="006B2AD3"/>
    <w:rsid w:val="006B6961"/>
    <w:rsid w:val="006D24C2"/>
    <w:rsid w:val="006E438E"/>
    <w:rsid w:val="006E64C1"/>
    <w:rsid w:val="006F0878"/>
    <w:rsid w:val="006F1058"/>
    <w:rsid w:val="00701366"/>
    <w:rsid w:val="0070741B"/>
    <w:rsid w:val="007104CD"/>
    <w:rsid w:val="00714A94"/>
    <w:rsid w:val="00714F68"/>
    <w:rsid w:val="00724881"/>
    <w:rsid w:val="00733C61"/>
    <w:rsid w:val="007362BC"/>
    <w:rsid w:val="0073766E"/>
    <w:rsid w:val="00751F24"/>
    <w:rsid w:val="00754EBA"/>
    <w:rsid w:val="00765E6C"/>
    <w:rsid w:val="007732AC"/>
    <w:rsid w:val="0078128D"/>
    <w:rsid w:val="0078163E"/>
    <w:rsid w:val="00783890"/>
    <w:rsid w:val="00792122"/>
    <w:rsid w:val="007A1173"/>
    <w:rsid w:val="007A415C"/>
    <w:rsid w:val="007A4650"/>
    <w:rsid w:val="007A5336"/>
    <w:rsid w:val="007A53F8"/>
    <w:rsid w:val="007A6DBE"/>
    <w:rsid w:val="007B11D3"/>
    <w:rsid w:val="007B29AC"/>
    <w:rsid w:val="007C1E86"/>
    <w:rsid w:val="007C4ABF"/>
    <w:rsid w:val="007D0E5D"/>
    <w:rsid w:val="007F2699"/>
    <w:rsid w:val="007F4DE4"/>
    <w:rsid w:val="007F5E5F"/>
    <w:rsid w:val="00804B1A"/>
    <w:rsid w:val="00816984"/>
    <w:rsid w:val="008174DD"/>
    <w:rsid w:val="00826C49"/>
    <w:rsid w:val="00834132"/>
    <w:rsid w:val="00836C98"/>
    <w:rsid w:val="00836D1C"/>
    <w:rsid w:val="008429F4"/>
    <w:rsid w:val="00844103"/>
    <w:rsid w:val="00851CD5"/>
    <w:rsid w:val="00852A13"/>
    <w:rsid w:val="00857C1A"/>
    <w:rsid w:val="00860571"/>
    <w:rsid w:val="00877CCD"/>
    <w:rsid w:val="0089466D"/>
    <w:rsid w:val="00894D72"/>
    <w:rsid w:val="0089515B"/>
    <w:rsid w:val="008A41E4"/>
    <w:rsid w:val="008A4C1A"/>
    <w:rsid w:val="008A6D80"/>
    <w:rsid w:val="008A7109"/>
    <w:rsid w:val="008C324D"/>
    <w:rsid w:val="008D0ED0"/>
    <w:rsid w:val="008E20FC"/>
    <w:rsid w:val="008E537F"/>
    <w:rsid w:val="008F1C19"/>
    <w:rsid w:val="00900402"/>
    <w:rsid w:val="00901F51"/>
    <w:rsid w:val="00902214"/>
    <w:rsid w:val="009128EA"/>
    <w:rsid w:val="00927C5C"/>
    <w:rsid w:val="009303C2"/>
    <w:rsid w:val="00931A30"/>
    <w:rsid w:val="00933B0F"/>
    <w:rsid w:val="00945A03"/>
    <w:rsid w:val="009709CA"/>
    <w:rsid w:val="00970C00"/>
    <w:rsid w:val="00974392"/>
    <w:rsid w:val="00975010"/>
    <w:rsid w:val="00976577"/>
    <w:rsid w:val="00977BE5"/>
    <w:rsid w:val="00984F3C"/>
    <w:rsid w:val="00992C05"/>
    <w:rsid w:val="009A7950"/>
    <w:rsid w:val="009B1DE6"/>
    <w:rsid w:val="009B1E1B"/>
    <w:rsid w:val="009B3AE1"/>
    <w:rsid w:val="009B3D58"/>
    <w:rsid w:val="009B6AC0"/>
    <w:rsid w:val="009C2385"/>
    <w:rsid w:val="009C26C8"/>
    <w:rsid w:val="009C6370"/>
    <w:rsid w:val="009D10D6"/>
    <w:rsid w:val="009F0477"/>
    <w:rsid w:val="00A0326D"/>
    <w:rsid w:val="00A1641D"/>
    <w:rsid w:val="00A238CE"/>
    <w:rsid w:val="00A36299"/>
    <w:rsid w:val="00A43170"/>
    <w:rsid w:val="00A4377E"/>
    <w:rsid w:val="00A557FB"/>
    <w:rsid w:val="00A70B16"/>
    <w:rsid w:val="00A71134"/>
    <w:rsid w:val="00A86383"/>
    <w:rsid w:val="00A90BB4"/>
    <w:rsid w:val="00AA1699"/>
    <w:rsid w:val="00AB6B52"/>
    <w:rsid w:val="00AC1537"/>
    <w:rsid w:val="00AC2DCB"/>
    <w:rsid w:val="00AC3294"/>
    <w:rsid w:val="00AC7F1D"/>
    <w:rsid w:val="00AD40A8"/>
    <w:rsid w:val="00AE0BC0"/>
    <w:rsid w:val="00AE20D0"/>
    <w:rsid w:val="00AF39E6"/>
    <w:rsid w:val="00AF5EDB"/>
    <w:rsid w:val="00B0396C"/>
    <w:rsid w:val="00B0765D"/>
    <w:rsid w:val="00B132C2"/>
    <w:rsid w:val="00B25080"/>
    <w:rsid w:val="00B40C25"/>
    <w:rsid w:val="00B40E91"/>
    <w:rsid w:val="00B53666"/>
    <w:rsid w:val="00B56DF6"/>
    <w:rsid w:val="00B56E94"/>
    <w:rsid w:val="00B578EA"/>
    <w:rsid w:val="00B73947"/>
    <w:rsid w:val="00B82AA8"/>
    <w:rsid w:val="00B94FCF"/>
    <w:rsid w:val="00B961E4"/>
    <w:rsid w:val="00BA4AEB"/>
    <w:rsid w:val="00BB5EA2"/>
    <w:rsid w:val="00BB6F78"/>
    <w:rsid w:val="00BC205C"/>
    <w:rsid w:val="00BD7160"/>
    <w:rsid w:val="00BE330C"/>
    <w:rsid w:val="00BE4316"/>
    <w:rsid w:val="00BE7014"/>
    <w:rsid w:val="00BF29A3"/>
    <w:rsid w:val="00BF2B0D"/>
    <w:rsid w:val="00BF3C11"/>
    <w:rsid w:val="00BF6A80"/>
    <w:rsid w:val="00BF700B"/>
    <w:rsid w:val="00C01465"/>
    <w:rsid w:val="00C020F7"/>
    <w:rsid w:val="00C108FA"/>
    <w:rsid w:val="00C20E75"/>
    <w:rsid w:val="00C257C0"/>
    <w:rsid w:val="00C30BDE"/>
    <w:rsid w:val="00C361FB"/>
    <w:rsid w:val="00C50052"/>
    <w:rsid w:val="00C754A6"/>
    <w:rsid w:val="00CA1CD6"/>
    <w:rsid w:val="00CA4A95"/>
    <w:rsid w:val="00CB7B07"/>
    <w:rsid w:val="00CC0402"/>
    <w:rsid w:val="00CC2CDB"/>
    <w:rsid w:val="00CC6B50"/>
    <w:rsid w:val="00CD2278"/>
    <w:rsid w:val="00CE4731"/>
    <w:rsid w:val="00CE6399"/>
    <w:rsid w:val="00CE7A11"/>
    <w:rsid w:val="00CF43C4"/>
    <w:rsid w:val="00D079FA"/>
    <w:rsid w:val="00D15080"/>
    <w:rsid w:val="00D1767F"/>
    <w:rsid w:val="00D27812"/>
    <w:rsid w:val="00D3377B"/>
    <w:rsid w:val="00D35E09"/>
    <w:rsid w:val="00D40297"/>
    <w:rsid w:val="00D427B0"/>
    <w:rsid w:val="00D43196"/>
    <w:rsid w:val="00D437FB"/>
    <w:rsid w:val="00D46C01"/>
    <w:rsid w:val="00D5255F"/>
    <w:rsid w:val="00D5494C"/>
    <w:rsid w:val="00D56196"/>
    <w:rsid w:val="00D57731"/>
    <w:rsid w:val="00D61DAF"/>
    <w:rsid w:val="00D727B6"/>
    <w:rsid w:val="00D74F3B"/>
    <w:rsid w:val="00D945BF"/>
    <w:rsid w:val="00D972C6"/>
    <w:rsid w:val="00DA129D"/>
    <w:rsid w:val="00DA275F"/>
    <w:rsid w:val="00DC0209"/>
    <w:rsid w:val="00DC17F0"/>
    <w:rsid w:val="00DD72EA"/>
    <w:rsid w:val="00DE7F78"/>
    <w:rsid w:val="00DF13C5"/>
    <w:rsid w:val="00DF2443"/>
    <w:rsid w:val="00E2402F"/>
    <w:rsid w:val="00E4582F"/>
    <w:rsid w:val="00E56A3C"/>
    <w:rsid w:val="00E737A8"/>
    <w:rsid w:val="00E77BB1"/>
    <w:rsid w:val="00E8362F"/>
    <w:rsid w:val="00E83DD7"/>
    <w:rsid w:val="00E91D98"/>
    <w:rsid w:val="00EA3795"/>
    <w:rsid w:val="00EA6301"/>
    <w:rsid w:val="00EA6662"/>
    <w:rsid w:val="00EA760D"/>
    <w:rsid w:val="00EA7C04"/>
    <w:rsid w:val="00EB7B49"/>
    <w:rsid w:val="00EC2847"/>
    <w:rsid w:val="00EC4D59"/>
    <w:rsid w:val="00EC54B7"/>
    <w:rsid w:val="00EC5939"/>
    <w:rsid w:val="00EC758F"/>
    <w:rsid w:val="00ED7A2C"/>
    <w:rsid w:val="00EE06A3"/>
    <w:rsid w:val="00EE094E"/>
    <w:rsid w:val="00EE10CD"/>
    <w:rsid w:val="00EF1BB5"/>
    <w:rsid w:val="00EF608D"/>
    <w:rsid w:val="00EF65A5"/>
    <w:rsid w:val="00F0038B"/>
    <w:rsid w:val="00F05D39"/>
    <w:rsid w:val="00F1455A"/>
    <w:rsid w:val="00F1603F"/>
    <w:rsid w:val="00F35778"/>
    <w:rsid w:val="00F36A0C"/>
    <w:rsid w:val="00F546B3"/>
    <w:rsid w:val="00F54E07"/>
    <w:rsid w:val="00F56FD8"/>
    <w:rsid w:val="00F6397F"/>
    <w:rsid w:val="00F86991"/>
    <w:rsid w:val="00F93EF1"/>
    <w:rsid w:val="00F95E59"/>
    <w:rsid w:val="00FA2FCA"/>
    <w:rsid w:val="00FA7FF5"/>
    <w:rsid w:val="00FB1B59"/>
    <w:rsid w:val="00FB24DD"/>
    <w:rsid w:val="00FB4AB2"/>
    <w:rsid w:val="00FB5301"/>
    <w:rsid w:val="00FC4AFC"/>
    <w:rsid w:val="00FD1C23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uiPriority w:val="39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815B3D27425352EE5299F90F6271299D31794AB99E632094586F59A0DB1242975CEA58V6d9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9EDC0-BDD0-499F-A8E8-83FB3827E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4</cp:revision>
  <cp:lastPrinted>2024-10-07T05:37:00Z</cp:lastPrinted>
  <dcterms:created xsi:type="dcterms:W3CDTF">2024-10-07T05:37:00Z</dcterms:created>
  <dcterms:modified xsi:type="dcterms:W3CDTF">2024-10-07T05:37:00Z</dcterms:modified>
</cp:coreProperties>
</file>