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900" w:rsidRPr="00686399" w:rsidRDefault="007F4900" w:rsidP="007F490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 xml:space="preserve">В соответствии с планом работы Контрольно-счетной палаты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68639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68639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, Стандартом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финансового контроля </w:t>
      </w:r>
      <w:r w:rsidRPr="007D733A">
        <w:rPr>
          <w:rFonts w:ascii="Times New Roman" w:hAnsi="Times New Roman" w:cs="Times New Roman"/>
          <w:sz w:val="28"/>
          <w:szCs w:val="28"/>
        </w:rPr>
        <w:t>СФК 2.8 «Общие правила проведения экспертно-аналитических мероприятий»</w:t>
      </w:r>
      <w:r>
        <w:rPr>
          <w:rFonts w:ascii="Times New Roman" w:hAnsi="Times New Roman" w:cs="Times New Roman"/>
          <w:sz w:val="28"/>
          <w:szCs w:val="28"/>
        </w:rPr>
        <w:t xml:space="preserve"> в полугодии 2022 году </w:t>
      </w:r>
      <w:r w:rsidRPr="00686399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 xml:space="preserve">29 </w:t>
      </w:r>
      <w:r w:rsidRPr="00686399">
        <w:rPr>
          <w:rFonts w:ascii="Times New Roman" w:hAnsi="Times New Roman" w:cs="Times New Roman"/>
          <w:sz w:val="28"/>
          <w:szCs w:val="28"/>
        </w:rPr>
        <w:t>экспертно-аналитических мероприяти</w:t>
      </w:r>
      <w:r>
        <w:rPr>
          <w:rFonts w:ascii="Times New Roman" w:hAnsi="Times New Roman" w:cs="Times New Roman"/>
          <w:sz w:val="28"/>
          <w:szCs w:val="28"/>
        </w:rPr>
        <w:t>й.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4900" w:rsidRPr="00686399" w:rsidRDefault="007F4900" w:rsidP="007F490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 xml:space="preserve">В составе экспертно-аналитических мероприятий подготовлено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86399">
        <w:rPr>
          <w:rFonts w:ascii="Times New Roman" w:hAnsi="Times New Roman" w:cs="Times New Roman"/>
          <w:sz w:val="28"/>
          <w:szCs w:val="28"/>
        </w:rPr>
        <w:t xml:space="preserve"> на проекты нормативно-правовых актов Петрозаводского городского </w:t>
      </w:r>
      <w:r w:rsidRPr="003F2A50">
        <w:rPr>
          <w:rFonts w:ascii="Times New Roman" w:hAnsi="Times New Roman" w:cs="Times New Roman"/>
          <w:sz w:val="28"/>
          <w:szCs w:val="28"/>
        </w:rPr>
        <w:t>Совета и Администрации, 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том числе:</w:t>
      </w:r>
    </w:p>
    <w:p w:rsidR="007F4900" w:rsidRPr="00686399" w:rsidRDefault="007F4900" w:rsidP="007F4900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 результатам экспертизы </w:t>
      </w:r>
      <w:r w:rsidRPr="00686399">
        <w:rPr>
          <w:rFonts w:ascii="Times New Roman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Pr="00686399">
        <w:rPr>
          <w:rFonts w:ascii="Times New Roman" w:hAnsi="Times New Roman" w:cs="Times New Roman"/>
          <w:bCs/>
          <w:sz w:val="28"/>
          <w:szCs w:val="28"/>
        </w:rPr>
        <w:t>год и плановый период 20</w:t>
      </w:r>
      <w:r>
        <w:rPr>
          <w:rFonts w:ascii="Times New Roman" w:hAnsi="Times New Roman" w:cs="Times New Roman"/>
          <w:bCs/>
          <w:sz w:val="28"/>
          <w:szCs w:val="28"/>
        </w:rPr>
        <w:t>23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и 20</w:t>
      </w:r>
      <w:r>
        <w:rPr>
          <w:rFonts w:ascii="Times New Roman" w:hAnsi="Times New Roman" w:cs="Times New Roman"/>
          <w:bCs/>
          <w:sz w:val="28"/>
          <w:szCs w:val="28"/>
        </w:rPr>
        <w:t>24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Pr="00686399">
        <w:rPr>
          <w:rFonts w:ascii="Times New Roman" w:hAnsi="Times New Roman" w:cs="Times New Roman"/>
          <w:sz w:val="28"/>
          <w:szCs w:val="28"/>
        </w:rPr>
        <w:t>.</w:t>
      </w:r>
    </w:p>
    <w:p w:rsidR="007F4900" w:rsidRPr="001D352A" w:rsidRDefault="007F4900" w:rsidP="007F4900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13C4">
        <w:rPr>
          <w:rFonts w:ascii="Times New Roman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D13C4">
        <w:rPr>
          <w:rFonts w:ascii="Times New Roman" w:hAnsi="Times New Roman" w:cs="Times New Roman"/>
          <w:sz w:val="28"/>
          <w:szCs w:val="28"/>
          <w:lang w:eastAsia="ru-RU"/>
        </w:rPr>
        <w:t xml:space="preserve">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8D13C4">
        <w:rPr>
          <w:rFonts w:ascii="Times New Roman" w:hAnsi="Times New Roman" w:cs="Times New Roman"/>
          <w:sz w:val="28"/>
          <w:szCs w:val="28"/>
        </w:rPr>
        <w:t>;</w:t>
      </w:r>
    </w:p>
    <w:p w:rsidR="007F4900" w:rsidRDefault="007F4900" w:rsidP="007F4900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 результатам экспертизы </w:t>
      </w:r>
      <w:r w:rsidRPr="00686399">
        <w:rPr>
          <w:rFonts w:ascii="Times New Roman" w:hAnsi="Times New Roman" w:cs="Times New Roman"/>
          <w:bCs/>
          <w:sz w:val="28"/>
          <w:szCs w:val="28"/>
        </w:rPr>
        <w:t>проектов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постановлений Администрации о</w:t>
      </w:r>
      <w:r w:rsidRPr="0068639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внесении изменений в муниципальные программы. По результатам проведения экспертиз установлено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>нарушение пункт</w:t>
      </w:r>
      <w:r>
        <w:rPr>
          <w:rFonts w:ascii="Times New Roman" w:hAnsi="Times New Roman" w:cs="Times New Roman"/>
          <w:sz w:val="28"/>
          <w:szCs w:val="28"/>
          <w:lang w:eastAsia="ru-RU"/>
        </w:rPr>
        <w:t>ов 8,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44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Порядка 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Петрозаводского городского округа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29.05.2020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1383 (далее – Порядок разработки и реализации муниципальных программ)</w:t>
      </w:r>
      <w:r w:rsidRPr="00C4390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7F4900" w:rsidRPr="00BE33E3" w:rsidRDefault="007F4900" w:rsidP="007F4900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BE33E3">
        <w:rPr>
          <w:rFonts w:ascii="Times New Roman" w:hAnsi="Times New Roman" w:cs="Times New Roman"/>
          <w:sz w:val="28"/>
          <w:szCs w:val="28"/>
          <w:lang w:eastAsia="ru-RU"/>
        </w:rPr>
        <w:t xml:space="preserve">екомендовано доработать 4 проекта муниципальных программ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экспертизы </w:t>
      </w:r>
      <w:r w:rsidRPr="00BE33E3">
        <w:rPr>
          <w:rFonts w:ascii="Times New Roman" w:hAnsi="Times New Roman" w:cs="Times New Roman"/>
          <w:sz w:val="28"/>
          <w:szCs w:val="28"/>
          <w:lang w:eastAsia="ru-RU"/>
        </w:rPr>
        <w:t>проектов постановлений Администрации Петрозаводского городского округа:</w:t>
      </w:r>
    </w:p>
    <w:p w:rsidR="007F4900" w:rsidRPr="00BE33E3" w:rsidRDefault="007F4900" w:rsidP="007F4900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33E3">
        <w:rPr>
          <w:rFonts w:ascii="Times New Roman" w:hAnsi="Times New Roman" w:cs="Times New Roman"/>
          <w:sz w:val="28"/>
          <w:szCs w:val="28"/>
          <w:lang w:eastAsia="ru-RU"/>
        </w:rPr>
        <w:t>- «О внесении изменений в постановление Администрации Петрозаводского городского округа от 31.12.2013 № 6848» (муниципальная программа «Развитие физической культуры и спорта на территории Петрозаводского городского округа»);</w:t>
      </w:r>
    </w:p>
    <w:p w:rsidR="007F4900" w:rsidRPr="00BE33E3" w:rsidRDefault="007F4900" w:rsidP="007F4900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33E3">
        <w:rPr>
          <w:rFonts w:ascii="Times New Roman" w:hAnsi="Times New Roman" w:cs="Times New Roman"/>
          <w:sz w:val="28"/>
          <w:szCs w:val="28"/>
          <w:lang w:eastAsia="ru-RU"/>
        </w:rPr>
        <w:t>- «О внесении изменений в постановление Администрации Петрозаводского городского округа от 31.12.2015 № 6633» (муниципальная программа «Повышение эффективности реализации молодежной политики на территории Петрозаводского городского округа»);</w:t>
      </w:r>
    </w:p>
    <w:p w:rsidR="007F4900" w:rsidRPr="00BE33E3" w:rsidRDefault="007F4900" w:rsidP="007F4900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33E3">
        <w:rPr>
          <w:rFonts w:ascii="Times New Roman" w:hAnsi="Times New Roman" w:cs="Times New Roman"/>
          <w:sz w:val="28"/>
          <w:szCs w:val="28"/>
          <w:lang w:eastAsia="ru-RU"/>
        </w:rPr>
        <w:t xml:space="preserve">- «О внесении изменений в постановление Администрации Петрозаводского городского округа от 29.12.2014 № 6610» (муниципальная </w:t>
      </w:r>
      <w:r w:rsidRPr="00BE33E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программа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людей»);</w:t>
      </w:r>
    </w:p>
    <w:p w:rsidR="007F4900" w:rsidRPr="00C43909" w:rsidRDefault="007F4900" w:rsidP="007F4900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33E3">
        <w:rPr>
          <w:rFonts w:ascii="Times New Roman" w:hAnsi="Times New Roman" w:cs="Times New Roman"/>
          <w:sz w:val="28"/>
          <w:szCs w:val="28"/>
          <w:lang w:eastAsia="ru-RU"/>
        </w:rPr>
        <w:t>- «О внесении изменений в постановление Администрации Петрозаводского городского округа от 02.12.2019 № 3296» (муниципальная программа «Развитие и муниципальная поддержка субъектов малого и среднего предпринимательства на территории Петрозаводского городского округа»).</w:t>
      </w:r>
    </w:p>
    <w:p w:rsidR="007F4900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4A4F">
        <w:rPr>
          <w:rFonts w:ascii="Times New Roman" w:hAnsi="Times New Roman" w:cs="Times New Roman"/>
          <w:sz w:val="28"/>
          <w:szCs w:val="28"/>
        </w:rPr>
        <w:t xml:space="preserve">Предложения и замечания Контрольно-счетной палаты </w:t>
      </w:r>
      <w:r>
        <w:rPr>
          <w:rFonts w:ascii="Times New Roman" w:hAnsi="Times New Roman" w:cs="Times New Roman"/>
          <w:sz w:val="28"/>
          <w:szCs w:val="28"/>
        </w:rPr>
        <w:t>учтены</w:t>
      </w:r>
      <w:r w:rsidRPr="00494A4F">
        <w:rPr>
          <w:rFonts w:ascii="Times New Roman" w:hAnsi="Times New Roman" w:cs="Times New Roman"/>
          <w:sz w:val="28"/>
          <w:szCs w:val="28"/>
        </w:rPr>
        <w:t xml:space="preserve"> Администрацией при подготовке постановлений о внесении изменений в муниципальные программы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4900" w:rsidRPr="00686399" w:rsidRDefault="007F4900" w:rsidP="007F490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399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63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bCs/>
          <w:sz w:val="28"/>
          <w:szCs w:val="28"/>
        </w:rPr>
        <w:t>22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 в отчетном периоде проведены следующие экспертно-аналитические мероприятия:</w:t>
      </w:r>
    </w:p>
    <w:p w:rsidR="007F4900" w:rsidRDefault="007F4900" w:rsidP="007F4900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8AC">
        <w:rPr>
          <w:rFonts w:ascii="Times New Roman" w:hAnsi="Times New Roman" w:cs="Times New Roman"/>
          <w:sz w:val="28"/>
          <w:szCs w:val="28"/>
        </w:rPr>
        <w:t xml:space="preserve"> «Внешняя проверка годового отчета об исполнении бюджета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7738AC">
        <w:rPr>
          <w:rFonts w:ascii="Times New Roman" w:hAnsi="Times New Roman" w:cs="Times New Roman"/>
          <w:sz w:val="28"/>
          <w:szCs w:val="28"/>
        </w:rPr>
        <w:t xml:space="preserve"> год». </w:t>
      </w:r>
    </w:p>
    <w:p w:rsidR="007F4900" w:rsidRPr="007738AC" w:rsidRDefault="007F4900" w:rsidP="007F490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8AC">
        <w:rPr>
          <w:rFonts w:ascii="Times New Roman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недостатков.</w:t>
      </w:r>
    </w:p>
    <w:p w:rsidR="007F4900" w:rsidRPr="00686399" w:rsidRDefault="007F4900" w:rsidP="007F490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3E45">
        <w:rPr>
          <w:rFonts w:ascii="Times New Roman" w:hAnsi="Times New Roman" w:cs="Times New Roman"/>
          <w:sz w:val="28"/>
          <w:szCs w:val="28"/>
        </w:rPr>
        <w:t>В ходе исполнения бюджета бюджетное законодательство Российской Федерации и иные нормативные правовые акты, регулирующие бюджетные правоотношения, соблюдались. Показатели годового отчета об исполнении бюджета Петрозаводского городского округа за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3E45">
        <w:rPr>
          <w:rFonts w:ascii="Times New Roman" w:hAnsi="Times New Roman" w:cs="Times New Roman"/>
          <w:sz w:val="28"/>
          <w:szCs w:val="28"/>
        </w:rPr>
        <w:t xml:space="preserve"> год достоверны и соответствуют показателям доходов, расходов и профицита бюджета Петрозаводского городского округа, установленным по результатам внешней проверки за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3E45">
        <w:rPr>
          <w:rFonts w:ascii="Times New Roman" w:hAnsi="Times New Roman" w:cs="Times New Roman"/>
          <w:sz w:val="28"/>
          <w:szCs w:val="28"/>
        </w:rPr>
        <w:t xml:space="preserve"> год.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4900" w:rsidRDefault="007F4900" w:rsidP="007F4900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410E">
        <w:rPr>
          <w:rFonts w:ascii="Times New Roman" w:hAnsi="Times New Roman" w:cs="Times New Roman"/>
          <w:sz w:val="28"/>
          <w:szCs w:val="28"/>
        </w:rPr>
        <w:t xml:space="preserve"> «</w:t>
      </w:r>
      <w:r w:rsidRPr="007D717A">
        <w:rPr>
          <w:rFonts w:ascii="Times New Roman" w:hAnsi="Times New Roman" w:cs="Times New Roman"/>
          <w:sz w:val="28"/>
          <w:szCs w:val="28"/>
        </w:rPr>
        <w:t>Анализ соблюдения требований к составлению и утверждению планов финансово-хозяйственной деятельности в Петрозаводском городском округе</w:t>
      </w:r>
      <w:r w:rsidRPr="00A8410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7F4900" w:rsidRDefault="007F4900" w:rsidP="007F4900">
      <w:pPr>
        <w:pStyle w:val="a5"/>
        <w:spacing w:line="276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мероприятия в</w:t>
      </w:r>
      <w:r w:rsidRPr="00470D3A">
        <w:rPr>
          <w:rFonts w:ascii="Times New Roman" w:hAnsi="Times New Roman" w:cs="Times New Roman"/>
          <w:sz w:val="28"/>
          <w:szCs w:val="28"/>
        </w:rPr>
        <w:t>ыявлены нарушения учреждениями Требований к составлению и утверждению плана финансово-хозяйственной деятельности государственного (муниципального) учреждения, утвержденных приказом Министерства Российской Федерации от 31.08.2018 № 186н, и Порядка составления и утверждения планов финансово-хозяйственной деятельности муниципальных учреждений Петрозаводского городского округа, утвержденного постановлением Администрации Петрозаводского городского округа от 04.12.2019 № 3342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70D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4900" w:rsidRPr="00686399" w:rsidRDefault="007F4900" w:rsidP="007F4900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399">
        <w:rPr>
          <w:rFonts w:ascii="Times New Roman" w:hAnsi="Times New Roman" w:cs="Times New Roman"/>
          <w:sz w:val="28"/>
          <w:szCs w:val="28"/>
        </w:rPr>
        <w:t xml:space="preserve"> «Анализ информации о ходе исполнения бюджета Петрозаводского городского округа за 1 квартал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686399">
        <w:rPr>
          <w:rFonts w:ascii="Times New Roman" w:hAnsi="Times New Roman" w:cs="Times New Roman"/>
          <w:sz w:val="28"/>
          <w:szCs w:val="28"/>
        </w:rPr>
        <w:t xml:space="preserve"> года».</w:t>
      </w:r>
    </w:p>
    <w:p w:rsidR="007F4900" w:rsidRPr="00E32FC3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FC3">
        <w:rPr>
          <w:rFonts w:ascii="Times New Roman" w:hAnsi="Times New Roman" w:cs="Times New Roman"/>
          <w:sz w:val="28"/>
          <w:szCs w:val="28"/>
        </w:rPr>
        <w:lastRenderedPageBreak/>
        <w:t>За 1 квартал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32FC3">
        <w:rPr>
          <w:rFonts w:ascii="Times New Roman" w:hAnsi="Times New Roman" w:cs="Times New Roman"/>
          <w:sz w:val="28"/>
          <w:szCs w:val="28"/>
        </w:rPr>
        <w:t xml:space="preserve"> года в бюджет Петрозаводского городского округа поступило доходов в сумме </w:t>
      </w:r>
      <w:r w:rsidRPr="00470D3A">
        <w:rPr>
          <w:rFonts w:ascii="Times New Roman" w:eastAsia="Calibri" w:hAnsi="Times New Roman" w:cs="Times New Roman"/>
          <w:sz w:val="28"/>
          <w:szCs w:val="28"/>
        </w:rPr>
        <w:t xml:space="preserve">1 875 461,7 </w:t>
      </w:r>
      <w:r w:rsidRPr="00E32FC3">
        <w:rPr>
          <w:rFonts w:ascii="Times New Roman" w:hAnsi="Times New Roman" w:cs="Times New Roman"/>
          <w:sz w:val="28"/>
          <w:szCs w:val="28"/>
        </w:rPr>
        <w:t xml:space="preserve">тыс. рублей или </w:t>
      </w:r>
      <w:r>
        <w:rPr>
          <w:rFonts w:ascii="Times New Roman" w:hAnsi="Times New Roman" w:cs="Times New Roman"/>
          <w:sz w:val="28"/>
          <w:szCs w:val="28"/>
        </w:rPr>
        <w:t>25,9</w:t>
      </w:r>
      <w:r w:rsidRPr="00E32FC3">
        <w:rPr>
          <w:rFonts w:ascii="Times New Roman" w:hAnsi="Times New Roman" w:cs="Times New Roman"/>
          <w:sz w:val="28"/>
          <w:szCs w:val="28"/>
        </w:rPr>
        <w:t xml:space="preserve"> процента годового плана, расходы составили </w:t>
      </w:r>
      <w:r w:rsidRPr="00470D3A">
        <w:rPr>
          <w:rFonts w:ascii="Times New Roman" w:eastAsia="Calibri" w:hAnsi="Times New Roman" w:cs="Times New Roman"/>
          <w:sz w:val="28"/>
          <w:szCs w:val="28"/>
        </w:rPr>
        <w:t xml:space="preserve">1 851 019,8 </w:t>
      </w:r>
      <w:r w:rsidRPr="00E32FC3">
        <w:rPr>
          <w:rFonts w:ascii="Times New Roman" w:hAnsi="Times New Roman" w:cs="Times New Roman"/>
          <w:sz w:val="28"/>
          <w:szCs w:val="28"/>
        </w:rPr>
        <w:t xml:space="preserve">тыс. рублей или </w:t>
      </w:r>
      <w:r>
        <w:rPr>
          <w:rFonts w:ascii="Times New Roman" w:hAnsi="Times New Roman" w:cs="Times New Roman"/>
          <w:sz w:val="28"/>
          <w:szCs w:val="28"/>
        </w:rPr>
        <w:t>21,9</w:t>
      </w:r>
      <w:r w:rsidRPr="00E32FC3">
        <w:rPr>
          <w:rFonts w:ascii="Times New Roman" w:hAnsi="Times New Roman" w:cs="Times New Roman"/>
          <w:sz w:val="28"/>
          <w:szCs w:val="28"/>
        </w:rPr>
        <w:t xml:space="preserve"> процента плана. По итогам исполнения бюджета Петрозаводского городского округа сложился профицит бюджета в сумме </w:t>
      </w:r>
      <w:r w:rsidRPr="00470D3A">
        <w:rPr>
          <w:rFonts w:ascii="Times New Roman" w:eastAsia="Calibri" w:hAnsi="Times New Roman" w:cs="Times New Roman"/>
          <w:sz w:val="28"/>
          <w:szCs w:val="28"/>
        </w:rPr>
        <w:t>24 441,9</w:t>
      </w:r>
      <w:r w:rsidRPr="00E32FC3">
        <w:rPr>
          <w:rFonts w:ascii="Times New Roman" w:hAnsi="Times New Roman" w:cs="Times New Roman"/>
          <w:sz w:val="28"/>
          <w:szCs w:val="28"/>
        </w:rPr>
        <w:t>тыс. рублей.</w:t>
      </w:r>
    </w:p>
    <w:p w:rsidR="007F4900" w:rsidRPr="00E32FC3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FC3">
        <w:rPr>
          <w:rFonts w:ascii="Times New Roman" w:hAnsi="Times New Roman" w:cs="Times New Roman"/>
          <w:sz w:val="28"/>
          <w:szCs w:val="28"/>
        </w:rPr>
        <w:t>По сравнению с 1 кварталом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32FC3">
        <w:rPr>
          <w:rFonts w:ascii="Times New Roman" w:hAnsi="Times New Roman" w:cs="Times New Roman"/>
          <w:sz w:val="28"/>
          <w:szCs w:val="28"/>
        </w:rPr>
        <w:t xml:space="preserve"> года доходы бюджета Петрозаводского городского округа увеличились на </w:t>
      </w:r>
      <w:r w:rsidRPr="00470D3A">
        <w:rPr>
          <w:rFonts w:ascii="Times New Roman" w:eastAsia="Calibri" w:hAnsi="Times New Roman" w:cs="Times New Roman"/>
          <w:sz w:val="28"/>
          <w:szCs w:val="28"/>
        </w:rPr>
        <w:t xml:space="preserve">487 452,0 </w:t>
      </w:r>
      <w:r w:rsidRPr="00E32FC3">
        <w:rPr>
          <w:rFonts w:ascii="Times New Roman" w:hAnsi="Times New Roman" w:cs="Times New Roman"/>
          <w:sz w:val="28"/>
          <w:szCs w:val="28"/>
        </w:rPr>
        <w:t>тыс. рублей.</w:t>
      </w:r>
    </w:p>
    <w:p w:rsidR="007F4900" w:rsidRPr="00E32FC3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FC3">
        <w:rPr>
          <w:rFonts w:ascii="Times New Roman" w:hAnsi="Times New Roman" w:cs="Times New Roman"/>
          <w:sz w:val="28"/>
          <w:szCs w:val="28"/>
        </w:rPr>
        <w:t>Объем муниципального долга по состоянию на 01.04.202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32FC3">
        <w:rPr>
          <w:rFonts w:ascii="Times New Roman" w:hAnsi="Times New Roman" w:cs="Times New Roman"/>
          <w:sz w:val="28"/>
          <w:szCs w:val="28"/>
        </w:rPr>
        <w:t xml:space="preserve"> снизился по сравнению с объемом на начало года на </w:t>
      </w:r>
      <w:r>
        <w:rPr>
          <w:rFonts w:ascii="Times New Roman" w:hAnsi="Times New Roman" w:cs="Times New Roman"/>
          <w:sz w:val="28"/>
          <w:szCs w:val="28"/>
        </w:rPr>
        <w:t>9,9</w:t>
      </w:r>
      <w:r w:rsidRPr="00E32FC3">
        <w:rPr>
          <w:rFonts w:ascii="Times New Roman" w:hAnsi="Times New Roman" w:cs="Times New Roman"/>
          <w:sz w:val="28"/>
          <w:szCs w:val="28"/>
        </w:rPr>
        <w:t xml:space="preserve"> процента.</w:t>
      </w:r>
    </w:p>
    <w:p w:rsidR="007F4900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FC3">
        <w:rPr>
          <w:rFonts w:ascii="Times New Roman" w:hAnsi="Times New Roman" w:cs="Times New Roman"/>
          <w:sz w:val="28"/>
          <w:szCs w:val="28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1 квартала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32FC3">
        <w:rPr>
          <w:rFonts w:ascii="Times New Roman" w:hAnsi="Times New Roman" w:cs="Times New Roman"/>
          <w:sz w:val="28"/>
          <w:szCs w:val="28"/>
        </w:rPr>
        <w:t xml:space="preserve"> года соблюдены.</w:t>
      </w:r>
    </w:p>
    <w:p w:rsidR="007F4900" w:rsidRPr="00CD1F51" w:rsidRDefault="007F4900" w:rsidP="007F4900">
      <w:pPr>
        <w:pStyle w:val="a3"/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F51">
        <w:rPr>
          <w:rFonts w:ascii="Times New Roman" w:hAnsi="Times New Roman" w:cs="Times New Roman"/>
          <w:bCs/>
          <w:sz w:val="28"/>
          <w:szCs w:val="28"/>
        </w:rPr>
        <w:t xml:space="preserve"> «Анализ реестра расходных обязательств Петрозаводского городского округа»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F4900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экспертно-аналитического мероприятия осуществлен анализ нормативных правовых актов, регламентирующих ведение реестра расходных обязательств Петрозаводского городского округа, и соблюдения объектом контроля положений статьи 87 Бюджетного кодекса, </w:t>
      </w:r>
      <w:r w:rsidRPr="00CD1F51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D1F51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03.03.2020 № 34н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CD1F51">
        <w:rPr>
          <w:rFonts w:ascii="Times New Roman" w:hAnsi="Times New Roman" w:cs="Times New Roman"/>
          <w:sz w:val="28"/>
          <w:szCs w:val="28"/>
        </w:rPr>
        <w:t>Об утверждении Порядка, форм и сроков представления реестра расходных обязательств субъекта Российской Федерации, свода реестров расходных обязательств муниципальных образований, входящих в состав субъекта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CD1F51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D1F51">
        <w:rPr>
          <w:rFonts w:ascii="Times New Roman" w:hAnsi="Times New Roman" w:cs="Times New Roman"/>
          <w:sz w:val="28"/>
          <w:szCs w:val="28"/>
        </w:rPr>
        <w:t xml:space="preserve"> Администрации Петрозаводского городского округа от 13.07.2015 № 3315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Порядка ведения реестра расходных обязательств Петрозаводского городского округа».</w:t>
      </w:r>
    </w:p>
    <w:p w:rsidR="007F4900" w:rsidRPr="00CD1F51" w:rsidRDefault="007F4900" w:rsidP="007F4900">
      <w:pPr>
        <w:pStyle w:val="a3"/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5446D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полугодие 2022 года»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F4900" w:rsidRPr="00F5446D" w:rsidRDefault="007F4900" w:rsidP="007F490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F5446D">
        <w:rPr>
          <w:rFonts w:ascii="Times New Roman" w:eastAsia="Calibri" w:hAnsi="Times New Roman" w:cs="Times New Roman"/>
          <w:sz w:val="28"/>
          <w:szCs w:val="28"/>
        </w:rPr>
        <w:t xml:space="preserve"> 1 полугодии 2022 года в бюджет Петрозаводского городского округа поступило доходов 4 692 803,5 тыс. рублей или 49,3 процента годового плана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расходы составили </w:t>
      </w:r>
      <w:r w:rsidRPr="00E31DBB">
        <w:rPr>
          <w:rFonts w:ascii="Times New Roman" w:hAnsi="Times New Roman"/>
          <w:sz w:val="28"/>
          <w:szCs w:val="28"/>
        </w:rPr>
        <w:t>4 674 014,6 тыс. рублей</w:t>
      </w:r>
      <w:r>
        <w:rPr>
          <w:rFonts w:ascii="Times New Roman" w:hAnsi="Times New Roman"/>
          <w:sz w:val="28"/>
          <w:szCs w:val="28"/>
        </w:rPr>
        <w:t xml:space="preserve"> или </w:t>
      </w:r>
      <w:r w:rsidRPr="00F5446D">
        <w:rPr>
          <w:rFonts w:ascii="Times New Roman" w:eastAsia="Calibri" w:hAnsi="Times New Roman" w:cs="Times New Roman"/>
          <w:sz w:val="28"/>
          <w:szCs w:val="28"/>
        </w:rPr>
        <w:t>48,3 процента годовых бюджетных назначений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5446D">
        <w:rPr>
          <w:rFonts w:ascii="Times New Roman" w:eastAsia="Calibri" w:hAnsi="Times New Roman" w:cs="Times New Roman"/>
          <w:sz w:val="28"/>
          <w:szCs w:val="28"/>
        </w:rPr>
        <w:t xml:space="preserve"> По состоянию на 01.07.2022 бюджет Петрозаводского городского округа исполнен с профицитом в сумме 18 788,9 тыс. рублей.</w:t>
      </w:r>
    </w:p>
    <w:p w:rsidR="007F4900" w:rsidRPr="00F5446D" w:rsidRDefault="007F4900" w:rsidP="007F490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6D">
        <w:rPr>
          <w:rFonts w:ascii="Times New Roman" w:eastAsia="Calibri" w:hAnsi="Times New Roman" w:cs="Times New Roman"/>
          <w:sz w:val="28"/>
          <w:szCs w:val="28"/>
        </w:rPr>
        <w:t xml:space="preserve">Муниципальный долг Петрозаводского городского округа составил </w:t>
      </w:r>
      <w:r w:rsidRPr="00F5446D">
        <w:rPr>
          <w:rFonts w:ascii="Times New Roman" w:eastAsia="Calibri" w:hAnsi="Times New Roman" w:cs="Times New Roman"/>
          <w:color w:val="000000"/>
          <w:sz w:val="28"/>
          <w:szCs w:val="28"/>
        </w:rPr>
        <w:t>1 971 000,0</w:t>
      </w:r>
      <w:r w:rsidRPr="00F5446D">
        <w:rPr>
          <w:rFonts w:ascii="Times New Roman" w:eastAsia="Calibri" w:hAnsi="Times New Roman" w:cs="Times New Roman"/>
          <w:sz w:val="28"/>
          <w:szCs w:val="28"/>
        </w:rPr>
        <w:t xml:space="preserve"> тыс. рублей, что на 200 000,0 тыс. рублей ниже утвержденного верхнего предела муниципального долга. Объем долга по состоянию на 01.07.2022 снизился по сравнению с объемом на начало года на 9,9 процента.</w:t>
      </w:r>
    </w:p>
    <w:p w:rsidR="007F4900" w:rsidRPr="00F5446D" w:rsidRDefault="007F4900" w:rsidP="007F490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6D">
        <w:rPr>
          <w:rFonts w:ascii="Times New Roman" w:eastAsia="Calibri" w:hAnsi="Times New Roman" w:cs="Times New Roman"/>
          <w:sz w:val="28"/>
          <w:szCs w:val="28"/>
        </w:rPr>
        <w:lastRenderedPageBreak/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1 полугодия 2022 года соблюдены.</w:t>
      </w:r>
    </w:p>
    <w:p w:rsidR="007F4900" w:rsidRDefault="007F4900" w:rsidP="007F4900">
      <w:pPr>
        <w:pStyle w:val="a3"/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28A">
        <w:rPr>
          <w:rFonts w:ascii="Times New Roman" w:hAnsi="Times New Roman" w:cs="Times New Roman"/>
          <w:sz w:val="28"/>
          <w:szCs w:val="28"/>
        </w:rPr>
        <w:t>«Анализ и мониторинг бюджетного процесса в Петрозаводском городском округе»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4900" w:rsidRDefault="007F4900" w:rsidP="007F490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2A68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соответствии с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требованиями </w:t>
      </w:r>
      <w:r w:rsidRPr="002A68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Бюджетного кодекса в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Петрозаводском городском округе создана </w:t>
      </w:r>
      <w:r w:rsidRPr="002A68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необходимая база нормативно-правовых актов, регламентирующая бюджетный процесс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7F4900" w:rsidRPr="009F7834" w:rsidRDefault="007F4900" w:rsidP="007F4900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8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статьи 172 Бюджетного кодекса разработка и составление проекта бюджета Петрозаводского городского округа основывается на положениях послания Президента Российской Федерации Федеральному Собранию Российской Федерации, прогнозе социально-экономического развития Петрозаводского городского округа, основных направлениях бюджетной и налоговой политики Петрозаводского городского округа, муниципальных программах Петрозаводского городского округа, бюджетном прогнозе на долгосрочный период.</w:t>
      </w:r>
    </w:p>
    <w:p w:rsidR="007F4900" w:rsidRPr="009F7834" w:rsidRDefault="007F4900" w:rsidP="007F4900">
      <w:pPr>
        <w:spacing w:after="0" w:line="276" w:lineRule="auto"/>
        <w:ind w:right="1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834">
        <w:rPr>
          <w:rFonts w:ascii="Times New Roman" w:hAnsi="Times New Roman" w:cs="Times New Roman"/>
          <w:sz w:val="28"/>
          <w:szCs w:val="28"/>
        </w:rPr>
        <w:t>Динамика изменений основных параметров бюджета Петрозаводского городского округа за период 2020 -2025 годы показывает стабильный рост наполняемости бюджета городского округа.</w:t>
      </w:r>
    </w:p>
    <w:p w:rsidR="007F4900" w:rsidRPr="00672EBA" w:rsidRDefault="007F4900" w:rsidP="007F4900">
      <w:pPr>
        <w:pStyle w:val="a3"/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1150A">
        <w:rPr>
          <w:rFonts w:ascii="Times New Roman" w:eastAsia="Calibri" w:hAnsi="Times New Roman" w:cs="Times New Roman"/>
          <w:sz w:val="28"/>
          <w:szCs w:val="28"/>
        </w:rPr>
        <w:t>«Проверка осуществления расходов средств субсидии на реализацию отдельных мероприятий по социально-экономическому развитию столицы Республики Карелия, предоставленной из бюджета Республики Карелия в 2021 году бюджету Петрозаводского городского округа в рамках соглашения между главным распорядителем средств бюджета Республики Карелия Министерством строительства, жилищно-коммунального хозяйства и энергетики Республики Карелия и Администрацией Петрозаводского городского округа от 02.11.2021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11150A">
        <w:rPr>
          <w:rFonts w:ascii="Times New Roman" w:eastAsia="Calibri" w:hAnsi="Times New Roman" w:cs="Times New Roman"/>
          <w:sz w:val="28"/>
          <w:szCs w:val="28"/>
        </w:rPr>
        <w:t xml:space="preserve"> № 1-ст</w:t>
      </w:r>
      <w:r w:rsidRPr="0011150A">
        <w:rPr>
          <w:rFonts w:ascii="Times New Roman" w:eastAsia="Calibri" w:hAnsi="Times New Roman" w:cs="Times New Roman"/>
          <w:sz w:val="28"/>
          <w:szCs w:val="28"/>
          <w:lang w:eastAsia="ar-SA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7F4900" w:rsidRPr="00322047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047">
        <w:rPr>
          <w:rFonts w:ascii="Times New Roman" w:hAnsi="Times New Roman" w:cs="Times New Roman"/>
          <w:sz w:val="28"/>
          <w:szCs w:val="28"/>
        </w:rPr>
        <w:t>Контрольно-счетной палатой проведена оценка степени реализации по состоянию на 01.09.2022 отдельных мероприятий по социально-экономическому развитию столицы Республики Карелия, на проведение которых в 2021 бюджету Петрозаводского городского округа предоставлена субсидия из бюджета Республики Карелия в размере 1 359 579,8 тыс. рублей. В результате экспертно-аналитического мероприятия установлено следующее:</w:t>
      </w:r>
    </w:p>
    <w:p w:rsidR="007F4900" w:rsidRPr="00322047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047">
        <w:rPr>
          <w:rFonts w:ascii="Times New Roman" w:hAnsi="Times New Roman" w:cs="Times New Roman"/>
          <w:sz w:val="28"/>
          <w:szCs w:val="28"/>
        </w:rPr>
        <w:t>Соглашением № 1-ст предусмотрена реализация 28 мероприятий по социально-экономическому развитию столицы Республики Карелия со сроком окончания реализации мероприятий: в 2021 году - 3 мероприятия, в 2022 году - 25 мероприятий.</w:t>
      </w:r>
    </w:p>
    <w:p w:rsidR="007F4900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047">
        <w:rPr>
          <w:rFonts w:ascii="Times New Roman" w:hAnsi="Times New Roman" w:cs="Times New Roman"/>
          <w:sz w:val="28"/>
          <w:szCs w:val="28"/>
        </w:rPr>
        <w:lastRenderedPageBreak/>
        <w:t xml:space="preserve">По состоянию на 01.09.2022 года в полном объеме исполнено 13 мероприятий, частично исполнено 10 мероприятий. Мероприятия, фактическое исполнение по которым отсутствует – 5. </w:t>
      </w:r>
      <w:r w:rsidRPr="00CC7229">
        <w:rPr>
          <w:rFonts w:ascii="Times New Roman" w:hAnsi="Times New Roman" w:cs="Times New Roman"/>
          <w:sz w:val="28"/>
          <w:szCs w:val="28"/>
        </w:rPr>
        <w:t xml:space="preserve">Учитывая установленный срок реализации </w:t>
      </w:r>
      <w:r>
        <w:rPr>
          <w:rFonts w:ascii="Times New Roman" w:hAnsi="Times New Roman" w:cs="Times New Roman"/>
          <w:sz w:val="28"/>
          <w:szCs w:val="28"/>
        </w:rPr>
        <w:t xml:space="preserve">по ряду </w:t>
      </w:r>
      <w:r w:rsidRPr="00CC7229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7229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25.12.2022</w:t>
      </w:r>
      <w:r w:rsidRPr="00CC7229">
        <w:rPr>
          <w:rFonts w:ascii="Times New Roman" w:hAnsi="Times New Roman" w:cs="Times New Roman"/>
          <w:sz w:val="28"/>
          <w:szCs w:val="28"/>
        </w:rPr>
        <w:t xml:space="preserve"> года, существует риск</w:t>
      </w:r>
      <w:r>
        <w:rPr>
          <w:rFonts w:ascii="Times New Roman" w:hAnsi="Times New Roman" w:cs="Times New Roman"/>
          <w:sz w:val="28"/>
          <w:szCs w:val="28"/>
        </w:rPr>
        <w:t xml:space="preserve"> неисполнения плана мероприятий.</w:t>
      </w:r>
    </w:p>
    <w:p w:rsidR="007F4900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047">
        <w:rPr>
          <w:rFonts w:ascii="Times New Roman" w:hAnsi="Times New Roman" w:cs="Times New Roman"/>
          <w:sz w:val="28"/>
          <w:szCs w:val="28"/>
        </w:rPr>
        <w:t>Выявлены нарушения действующего законодательства о контрактной системе в сфере закупок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4900" w:rsidRPr="005552A8" w:rsidRDefault="007F4900" w:rsidP="007F4900">
      <w:pPr>
        <w:pStyle w:val="a3"/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6E10">
        <w:rPr>
          <w:rFonts w:ascii="Times New Roman" w:hAnsi="Times New Roman" w:cs="Times New Roman"/>
          <w:sz w:val="28"/>
          <w:szCs w:val="28"/>
        </w:rPr>
        <w:t>«Экспертиза проекта</w:t>
      </w:r>
      <w:r w:rsidRPr="005C6E10">
        <w:rPr>
          <w:rFonts w:ascii="Times New Roman" w:hAnsi="Times New Roman" w:cs="Times New Roman"/>
          <w:bCs/>
          <w:sz w:val="28"/>
          <w:szCs w:val="28"/>
        </w:rPr>
        <w:t xml:space="preserve"> бюджета Петрозаводского городского округа на 202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5C6E10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5C6E10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5C6E10">
        <w:rPr>
          <w:rFonts w:ascii="Times New Roman" w:hAnsi="Times New Roman" w:cs="Times New Roman"/>
          <w:bCs/>
          <w:sz w:val="28"/>
          <w:szCs w:val="28"/>
        </w:rPr>
        <w:t xml:space="preserve"> годов».</w:t>
      </w:r>
    </w:p>
    <w:p w:rsidR="007F4900" w:rsidRPr="00BF2662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66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>
        <w:rPr>
          <w:rFonts w:ascii="Times New Roman" w:hAnsi="Times New Roman" w:cs="Times New Roman"/>
          <w:sz w:val="28"/>
          <w:szCs w:val="28"/>
        </w:rPr>
        <w:t>статьей</w:t>
      </w:r>
      <w:r w:rsidRPr="00BF2662">
        <w:rPr>
          <w:rFonts w:ascii="Times New Roman" w:hAnsi="Times New Roman" w:cs="Times New Roman"/>
          <w:sz w:val="28"/>
          <w:szCs w:val="28"/>
        </w:rPr>
        <w:t xml:space="preserve"> 169 Бюджетного кодекса, статьей 6 Положения о бюджетном процессе в Петрозаводском городском округе, утвержденного Решением Петрозаводского городского Совета от 24.09.2009 № 26/33-655 проект бюджета сформирован на три года и содержит показатели бюджета Петрозаводского городского округа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F2662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F2662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F2662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7F4900" w:rsidRPr="00B614E8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4E8">
        <w:rPr>
          <w:rFonts w:ascii="Times New Roman" w:hAnsi="Times New Roman" w:cs="Times New Roman"/>
          <w:sz w:val="28"/>
          <w:szCs w:val="28"/>
        </w:rPr>
        <w:t>Общий объем доходов бюджета Петрозаводского городского округа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прогнозируется в сумме </w:t>
      </w:r>
      <w:r>
        <w:rPr>
          <w:rFonts w:ascii="Times New Roman" w:hAnsi="Times New Roman" w:cs="Times New Roman"/>
          <w:sz w:val="28"/>
          <w:szCs w:val="28"/>
        </w:rPr>
        <w:t>9 494 240,7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</w:t>
      </w:r>
      <w:r>
        <w:rPr>
          <w:rFonts w:ascii="Times New Roman" w:hAnsi="Times New Roman" w:cs="Times New Roman"/>
          <w:sz w:val="28"/>
          <w:szCs w:val="28"/>
        </w:rPr>
        <w:t>7 042 616,4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614E8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</w:t>
      </w:r>
      <w:r>
        <w:rPr>
          <w:rFonts w:ascii="Times New Roman" w:hAnsi="Times New Roman" w:cs="Times New Roman"/>
          <w:sz w:val="28"/>
          <w:szCs w:val="28"/>
        </w:rPr>
        <w:t>7 575 550,7</w:t>
      </w:r>
      <w:r w:rsidRPr="00CB7687">
        <w:rPr>
          <w:rFonts w:ascii="Times New Roman" w:hAnsi="Times New Roman" w:cs="Times New Roman"/>
          <w:sz w:val="28"/>
          <w:szCs w:val="28"/>
        </w:rPr>
        <w:t xml:space="preserve"> </w:t>
      </w:r>
      <w:r w:rsidRPr="00B614E8">
        <w:rPr>
          <w:rFonts w:ascii="Times New Roman" w:hAnsi="Times New Roman" w:cs="Times New Roman"/>
          <w:sz w:val="28"/>
          <w:szCs w:val="28"/>
        </w:rPr>
        <w:t>тыс. рублей.</w:t>
      </w:r>
    </w:p>
    <w:p w:rsidR="007F4900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>Согласно представленному проекту решения о бюджете расходная часть бюджета Петрозаводского городского округа сформирована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 w:rsidRPr="005552A8">
        <w:rPr>
          <w:rFonts w:ascii="Times New Roman" w:hAnsi="Times New Roman" w:cs="Times New Roman"/>
          <w:sz w:val="28"/>
          <w:szCs w:val="28"/>
        </w:rPr>
        <w:t xml:space="preserve">9 494 240,7 </w:t>
      </w:r>
      <w:r w:rsidRPr="001B4A29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B4A2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>
        <w:rPr>
          <w:rFonts w:ascii="Times New Roman" w:hAnsi="Times New Roman" w:cs="Times New Roman"/>
          <w:sz w:val="28"/>
          <w:szCs w:val="28"/>
        </w:rPr>
        <w:t>7 042 616,4</w:t>
      </w:r>
      <w:r w:rsidRPr="00B614E8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B4A2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>
        <w:rPr>
          <w:rFonts w:ascii="Times New Roman" w:hAnsi="Times New Roman" w:cs="Times New Roman"/>
          <w:sz w:val="28"/>
          <w:szCs w:val="28"/>
        </w:rPr>
        <w:t>7 094 550,7</w:t>
      </w:r>
      <w:r w:rsidRPr="00CB7687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>тыс. рублей.</w:t>
      </w:r>
    </w:p>
    <w:p w:rsidR="007F4900" w:rsidRPr="0036362B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62B">
        <w:rPr>
          <w:rFonts w:ascii="Times New Roman" w:hAnsi="Times New Roman" w:cs="Times New Roman"/>
          <w:sz w:val="28"/>
          <w:szCs w:val="28"/>
        </w:rPr>
        <w:t xml:space="preserve">Представленным проектом решения о бюджете предлагается утвердить бездефицитный бюджет на 2023 и 2024 годы, </w:t>
      </w:r>
      <w:proofErr w:type="spellStart"/>
      <w:r w:rsidRPr="0036362B">
        <w:rPr>
          <w:rFonts w:ascii="Times New Roman" w:hAnsi="Times New Roman" w:cs="Times New Roman"/>
          <w:sz w:val="28"/>
          <w:szCs w:val="28"/>
        </w:rPr>
        <w:t>профицитный</w:t>
      </w:r>
      <w:proofErr w:type="spellEnd"/>
      <w:r w:rsidRPr="0036362B">
        <w:rPr>
          <w:rFonts w:ascii="Times New Roman" w:hAnsi="Times New Roman" w:cs="Times New Roman"/>
          <w:sz w:val="28"/>
          <w:szCs w:val="28"/>
        </w:rPr>
        <w:t xml:space="preserve"> на плановый 2025 год.</w:t>
      </w:r>
    </w:p>
    <w:p w:rsidR="007F4900" w:rsidRPr="001B4A29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62B">
        <w:rPr>
          <w:rFonts w:ascii="Times New Roman" w:hAnsi="Times New Roman" w:cs="Times New Roman"/>
          <w:sz w:val="28"/>
          <w:szCs w:val="28"/>
        </w:rPr>
        <w:t>При рассмотрении проекта бюджета осуществлен анализ обоснованности, полноты и достоверности его показателей (выборочно).</w:t>
      </w:r>
    </w:p>
    <w:p w:rsidR="007F4900" w:rsidRDefault="007F4900" w:rsidP="007F490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F93">
        <w:rPr>
          <w:rFonts w:ascii="Times New Roman" w:hAnsi="Times New Roman" w:cs="Times New Roman"/>
          <w:sz w:val="28"/>
          <w:szCs w:val="28"/>
        </w:rPr>
        <w:t>По итогам экспертизы Контрольно-счетная палата отмечает, что проект решения о бюджете соответствует бюджетному законодательству Российской Федерации, нормативно-правовым актам Петрозаводского городского округа.</w:t>
      </w:r>
    </w:p>
    <w:p w:rsidR="007F4900" w:rsidRPr="00C91591" w:rsidRDefault="007F4900" w:rsidP="007F4900">
      <w:pPr>
        <w:pStyle w:val="a3"/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47572">
        <w:rPr>
          <w:rFonts w:ascii="Times New Roman" w:hAnsi="Times New Roman"/>
          <w:sz w:val="28"/>
          <w:szCs w:val="28"/>
        </w:rPr>
        <w:t>«Анализ информации о ходе исполнения бюджета Петрозаводского городского округа за</w:t>
      </w:r>
      <w:r>
        <w:rPr>
          <w:rFonts w:ascii="Times New Roman" w:hAnsi="Times New Roman"/>
          <w:sz w:val="28"/>
          <w:szCs w:val="28"/>
        </w:rPr>
        <w:t xml:space="preserve"> 9 месяцев</w:t>
      </w:r>
      <w:r w:rsidRPr="00C47572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2</w:t>
      </w:r>
      <w:r w:rsidRPr="00C47572">
        <w:rPr>
          <w:rFonts w:ascii="Times New Roman" w:hAnsi="Times New Roman"/>
          <w:sz w:val="28"/>
          <w:szCs w:val="28"/>
        </w:rPr>
        <w:t xml:space="preserve"> года»</w:t>
      </w:r>
      <w:r>
        <w:rPr>
          <w:rFonts w:ascii="Times New Roman" w:hAnsi="Times New Roman"/>
          <w:sz w:val="28"/>
          <w:szCs w:val="28"/>
        </w:rPr>
        <w:t>.</w:t>
      </w:r>
    </w:p>
    <w:p w:rsidR="007F4900" w:rsidRDefault="007F4900" w:rsidP="007F4900">
      <w:pPr>
        <w:pStyle w:val="a3"/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F53794">
        <w:rPr>
          <w:rFonts w:ascii="Times New Roman" w:eastAsia="Times New Roman" w:hAnsi="Times New Roman" w:cs="Times New Roman"/>
          <w:sz w:val="28"/>
          <w:szCs w:val="28"/>
          <w:lang w:eastAsia="ru-RU"/>
        </w:rPr>
        <w:t>а 9 месяцев</w:t>
      </w:r>
      <w:r w:rsidRPr="00F53794">
        <w:rPr>
          <w:rFonts w:ascii="Times New Roman" w:eastAsia="Calibri" w:hAnsi="Times New Roman" w:cs="Times New Roman"/>
          <w:sz w:val="28"/>
          <w:szCs w:val="28"/>
        </w:rPr>
        <w:t xml:space="preserve"> 2022 года в бюджет Петрозаводского городского округа поступило доходов 7 665 460,8 тыс. рублей или 75,1 процента годового плана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F53794">
        <w:rPr>
          <w:rFonts w:ascii="Times New Roman" w:eastAsia="Calibri" w:hAnsi="Times New Roman" w:cs="Times New Roman"/>
          <w:sz w:val="28"/>
          <w:szCs w:val="28"/>
        </w:rPr>
        <w:t xml:space="preserve"> расходы составили 7 630 960,2 тыс. рублей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или </w:t>
      </w:r>
      <w:r w:rsidRPr="00F53794">
        <w:rPr>
          <w:rFonts w:ascii="Times New Roman" w:eastAsia="Calibri" w:hAnsi="Times New Roman" w:cs="Times New Roman"/>
          <w:sz w:val="28"/>
          <w:szCs w:val="28"/>
        </w:rPr>
        <w:t>74,8 процента годовых бюджетных назначений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53794">
        <w:rPr>
          <w:rFonts w:ascii="Times New Roman" w:eastAsia="Calibri" w:hAnsi="Times New Roman" w:cs="Times New Roman"/>
          <w:sz w:val="28"/>
          <w:szCs w:val="28"/>
        </w:rPr>
        <w:t xml:space="preserve"> По состоянию на 01.10.2022 бюджет Петрозаводского городского округа исполнен с профицитом в сумме 34 500,6 тыс. рублей.</w:t>
      </w:r>
    </w:p>
    <w:p w:rsidR="007F4900" w:rsidRPr="00F53794" w:rsidRDefault="007F4900" w:rsidP="007F4900">
      <w:pPr>
        <w:spacing w:after="0" w:line="276" w:lineRule="auto"/>
        <w:ind w:right="-2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379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Муниципальный долг Петрозаводского городского округа на 01.10.2022 составил </w:t>
      </w:r>
      <w:r w:rsidRPr="00F53794">
        <w:rPr>
          <w:rFonts w:ascii="Times New Roman" w:eastAsia="Calibri" w:hAnsi="Times New Roman" w:cs="Times New Roman"/>
          <w:color w:val="000000"/>
          <w:sz w:val="28"/>
          <w:szCs w:val="28"/>
        </w:rPr>
        <w:t>1 971 000,0</w:t>
      </w:r>
      <w:r w:rsidRPr="00F53794">
        <w:rPr>
          <w:rFonts w:ascii="Times New Roman" w:eastAsia="Calibri" w:hAnsi="Times New Roman" w:cs="Times New Roman"/>
          <w:sz w:val="28"/>
          <w:szCs w:val="28"/>
        </w:rPr>
        <w:t xml:space="preserve"> тыс. рублей, что на 200 000,0 тыс. рублей ниже утвержденного Решением о бюджете верхнего предела муниципального долга. Относительно объема муниципального долга на начало года по состоянию на 01.10.2022 объем долга снизился на 9,9 процента.</w:t>
      </w:r>
    </w:p>
    <w:p w:rsidR="007F4900" w:rsidRPr="006F53A0" w:rsidRDefault="007F4900" w:rsidP="007F4900">
      <w:pPr>
        <w:spacing w:after="0" w:line="276" w:lineRule="auto"/>
        <w:ind w:right="-2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53A0">
        <w:rPr>
          <w:rFonts w:ascii="Times New Roman" w:eastAsia="Calibri" w:hAnsi="Times New Roman" w:cs="Times New Roman"/>
          <w:sz w:val="28"/>
          <w:szCs w:val="28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9 месяцев 2022 года соблюдены.</w:t>
      </w:r>
    </w:p>
    <w:p w:rsidR="00C91591" w:rsidRPr="007F4900" w:rsidRDefault="00C91591" w:rsidP="007F4900">
      <w:bookmarkStart w:id="0" w:name="_GoBack"/>
      <w:bookmarkEnd w:id="0"/>
    </w:p>
    <w:sectPr w:rsidR="00C91591" w:rsidRPr="007F4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A1DFE"/>
    <w:multiLevelType w:val="hybridMultilevel"/>
    <w:tmpl w:val="F998DD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DE4039F"/>
    <w:multiLevelType w:val="hybridMultilevel"/>
    <w:tmpl w:val="69600F60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F065D2E"/>
    <w:multiLevelType w:val="hybridMultilevel"/>
    <w:tmpl w:val="39ACC48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F1758E3"/>
    <w:multiLevelType w:val="hybridMultilevel"/>
    <w:tmpl w:val="A926B0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D5C1E"/>
    <w:multiLevelType w:val="hybridMultilevel"/>
    <w:tmpl w:val="04C694F4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7E7613F"/>
    <w:multiLevelType w:val="hybridMultilevel"/>
    <w:tmpl w:val="82AC979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9116F5F"/>
    <w:multiLevelType w:val="hybridMultilevel"/>
    <w:tmpl w:val="4822C58C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0F117DD"/>
    <w:multiLevelType w:val="hybridMultilevel"/>
    <w:tmpl w:val="8688704C"/>
    <w:lvl w:ilvl="0" w:tplc="0419000D">
      <w:start w:val="1"/>
      <w:numFmt w:val="bullet"/>
      <w:lvlText w:val=""/>
      <w:lvlJc w:val="left"/>
      <w:pPr>
        <w:ind w:left="135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 w15:restartNumberingAfterBreak="0">
    <w:nsid w:val="7AE91A66"/>
    <w:multiLevelType w:val="hybridMultilevel"/>
    <w:tmpl w:val="0302B9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8"/>
  </w:num>
  <w:num w:numId="6">
    <w:abstractNumId w:val="0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71D"/>
    <w:rsid w:val="000147A2"/>
    <w:rsid w:val="00064264"/>
    <w:rsid w:val="000F7E3B"/>
    <w:rsid w:val="0011150A"/>
    <w:rsid w:val="00113E45"/>
    <w:rsid w:val="0013271D"/>
    <w:rsid w:val="0013585F"/>
    <w:rsid w:val="001416ED"/>
    <w:rsid w:val="001E17E9"/>
    <w:rsid w:val="00221F45"/>
    <w:rsid w:val="002F7140"/>
    <w:rsid w:val="00334521"/>
    <w:rsid w:val="0036362B"/>
    <w:rsid w:val="004536A6"/>
    <w:rsid w:val="00470D3A"/>
    <w:rsid w:val="005552A8"/>
    <w:rsid w:val="00581207"/>
    <w:rsid w:val="005C6E10"/>
    <w:rsid w:val="006321FA"/>
    <w:rsid w:val="00672EBA"/>
    <w:rsid w:val="007D717A"/>
    <w:rsid w:val="007F21E7"/>
    <w:rsid w:val="007F4900"/>
    <w:rsid w:val="00802E26"/>
    <w:rsid w:val="008B6BC3"/>
    <w:rsid w:val="008F43E6"/>
    <w:rsid w:val="00912676"/>
    <w:rsid w:val="009354D5"/>
    <w:rsid w:val="0093628A"/>
    <w:rsid w:val="00937223"/>
    <w:rsid w:val="009B6A81"/>
    <w:rsid w:val="009C1531"/>
    <w:rsid w:val="009F5B88"/>
    <w:rsid w:val="009F7834"/>
    <w:rsid w:val="00A40CF9"/>
    <w:rsid w:val="00B524E3"/>
    <w:rsid w:val="00B7718D"/>
    <w:rsid w:val="00BA102C"/>
    <w:rsid w:val="00C3487D"/>
    <w:rsid w:val="00C811AB"/>
    <w:rsid w:val="00C91591"/>
    <w:rsid w:val="00CD1F51"/>
    <w:rsid w:val="00D175B5"/>
    <w:rsid w:val="00DA1E07"/>
    <w:rsid w:val="00DC2664"/>
    <w:rsid w:val="00DD3BDA"/>
    <w:rsid w:val="00E32FC3"/>
    <w:rsid w:val="00F33C68"/>
    <w:rsid w:val="00F5446D"/>
    <w:rsid w:val="00FB4A01"/>
    <w:rsid w:val="00FD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BAAEC-7506-4A49-8290-0BD8951A1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6321FA"/>
    <w:pPr>
      <w:ind w:left="720"/>
      <w:contextualSpacing/>
    </w:pPr>
  </w:style>
  <w:style w:type="paragraph" w:styleId="a5">
    <w:name w:val="No Spacing"/>
    <w:uiPriority w:val="1"/>
    <w:qFormat/>
    <w:rsid w:val="006321FA"/>
    <w:pPr>
      <w:spacing w:after="0" w:line="240" w:lineRule="auto"/>
    </w:pPr>
  </w:style>
  <w:style w:type="paragraph" w:customStyle="1" w:styleId="Default">
    <w:name w:val="Default"/>
    <w:rsid w:val="003345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Абзац списка Знак"/>
    <w:link w:val="a3"/>
    <w:uiPriority w:val="99"/>
    <w:locked/>
    <w:rsid w:val="007F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6</Pages>
  <Words>1791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16</cp:revision>
  <dcterms:created xsi:type="dcterms:W3CDTF">2022-11-29T06:08:00Z</dcterms:created>
  <dcterms:modified xsi:type="dcterms:W3CDTF">2023-02-08T12:29:00Z</dcterms:modified>
</cp:coreProperties>
</file>