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67A4" w:rsidRPr="00D2584A" w:rsidRDefault="006267A4" w:rsidP="00CD0A0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D2584A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Заключение</w:t>
      </w:r>
    </w:p>
    <w:p w:rsidR="00C01567" w:rsidRPr="00D2584A" w:rsidRDefault="006267A4" w:rsidP="00C01567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zh-CN"/>
        </w:rPr>
      </w:pPr>
      <w:r w:rsidRPr="00D2584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об оценке регулирующего воздействия </w:t>
      </w:r>
      <w:r w:rsidR="00682A6F" w:rsidRPr="00D2584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проекта </w:t>
      </w:r>
      <w:r w:rsidR="00C01567" w:rsidRPr="00D2584A">
        <w:rPr>
          <w:rFonts w:ascii="Times New Roman" w:hAnsi="Times New Roman" w:cs="Times New Roman"/>
          <w:sz w:val="28"/>
          <w:szCs w:val="28"/>
          <w:lang w:eastAsia="zh-CN"/>
        </w:rPr>
        <w:t xml:space="preserve">решения </w:t>
      </w:r>
    </w:p>
    <w:p w:rsidR="006267A4" w:rsidRPr="00D2584A" w:rsidRDefault="00C01567" w:rsidP="003B1AEC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zh-CN"/>
        </w:rPr>
      </w:pPr>
      <w:r w:rsidRPr="00D2584A">
        <w:rPr>
          <w:rFonts w:ascii="Times New Roman" w:hAnsi="Times New Roman" w:cs="Times New Roman"/>
          <w:sz w:val="28"/>
          <w:szCs w:val="28"/>
          <w:lang w:eastAsia="zh-CN"/>
        </w:rPr>
        <w:t>Петрозаводского городского Совета</w:t>
      </w:r>
      <w:r w:rsidR="00C06836" w:rsidRPr="00D2584A">
        <w:rPr>
          <w:rFonts w:ascii="Times New Roman" w:hAnsi="Times New Roman" w:cs="Times New Roman"/>
          <w:sz w:val="28"/>
          <w:szCs w:val="28"/>
          <w:lang w:eastAsia="zh-CN"/>
        </w:rPr>
        <w:t xml:space="preserve"> «</w:t>
      </w:r>
      <w:r w:rsidR="00D0573E" w:rsidRPr="00D0573E">
        <w:rPr>
          <w:rFonts w:ascii="Times New Roman" w:hAnsi="Times New Roman" w:cs="Times New Roman"/>
          <w:sz w:val="28"/>
          <w:szCs w:val="28"/>
          <w:lang w:eastAsia="zh-CN"/>
        </w:rPr>
        <w:t>О порядке определения размера арендной платы за использование земельных участков, находящихся в муниципальной собственности Петрозаводского городского округа</w:t>
      </w:r>
      <w:r w:rsidR="001D574A" w:rsidRPr="00D2584A">
        <w:rPr>
          <w:rFonts w:ascii="Times New Roman" w:hAnsi="Times New Roman" w:cs="Times New Roman"/>
          <w:sz w:val="28"/>
          <w:szCs w:val="28"/>
          <w:lang w:eastAsia="zh-CN"/>
        </w:rPr>
        <w:t>»</w:t>
      </w:r>
    </w:p>
    <w:p w:rsidR="004A0396" w:rsidRPr="00D2584A" w:rsidRDefault="004A0396" w:rsidP="006267A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A0396" w:rsidRPr="00D2584A" w:rsidRDefault="003B1AEC" w:rsidP="004A0396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olor w:val="800000"/>
          <w:sz w:val="28"/>
          <w:szCs w:val="28"/>
          <w:lang w:eastAsia="zh-CN"/>
        </w:rPr>
      </w:pPr>
      <w:r w:rsidRPr="00D2584A">
        <w:rPr>
          <w:rFonts w:ascii="Times New Roman" w:eastAsia="Times New Roman" w:hAnsi="Times New Roman" w:cs="Times New Roman"/>
          <w:sz w:val="28"/>
          <w:szCs w:val="28"/>
          <w:lang w:eastAsia="zh-CN"/>
        </w:rPr>
        <w:t>10</w:t>
      </w:r>
      <w:r w:rsidR="001D574A" w:rsidRPr="00D2584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345FB2">
        <w:rPr>
          <w:rFonts w:ascii="Times New Roman" w:eastAsia="Times New Roman" w:hAnsi="Times New Roman" w:cs="Times New Roman"/>
          <w:sz w:val="28"/>
          <w:szCs w:val="28"/>
          <w:lang w:eastAsia="zh-CN"/>
        </w:rPr>
        <w:t>марта</w:t>
      </w:r>
      <w:bookmarkStart w:id="0" w:name="_GoBack"/>
      <w:bookmarkEnd w:id="0"/>
      <w:r w:rsidRPr="00D2584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2020</w:t>
      </w:r>
      <w:r w:rsidR="004A0396" w:rsidRPr="00D2584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года</w:t>
      </w:r>
    </w:p>
    <w:p w:rsidR="006267A4" w:rsidRPr="00D2584A" w:rsidRDefault="006267A4" w:rsidP="009F16E6">
      <w:pPr>
        <w:widowControl w:val="0"/>
        <w:suppressAutoHyphens/>
        <w:autoSpaceDE w:val="0"/>
        <w:spacing w:after="0" w:line="276" w:lineRule="auto"/>
        <w:jc w:val="both"/>
        <w:rPr>
          <w:rFonts w:ascii="Times New Roman" w:eastAsia="Times New Roman" w:hAnsi="Times New Roman" w:cs="Times New Roman"/>
          <w:color w:val="800000"/>
          <w:sz w:val="28"/>
          <w:szCs w:val="28"/>
          <w:lang w:eastAsia="zh-CN"/>
        </w:rPr>
      </w:pPr>
    </w:p>
    <w:p w:rsidR="009A5CCC" w:rsidRPr="00D2584A" w:rsidRDefault="006267A4" w:rsidP="001B6511">
      <w:pPr>
        <w:pStyle w:val="a7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D2584A">
        <w:rPr>
          <w:rFonts w:ascii="Times New Roman" w:hAnsi="Times New Roman" w:cs="Times New Roman"/>
          <w:sz w:val="28"/>
          <w:szCs w:val="28"/>
          <w:lang w:eastAsia="zh-CN"/>
        </w:rPr>
        <w:t xml:space="preserve">Проект </w:t>
      </w:r>
      <w:r w:rsidR="00C01567" w:rsidRPr="00D2584A">
        <w:rPr>
          <w:rFonts w:ascii="Times New Roman" w:hAnsi="Times New Roman" w:cs="Times New Roman"/>
          <w:sz w:val="28"/>
          <w:szCs w:val="28"/>
          <w:lang w:eastAsia="zh-CN"/>
        </w:rPr>
        <w:t xml:space="preserve">решения Петрозаводского городского Совета </w:t>
      </w:r>
      <w:r w:rsidR="00696EA4" w:rsidRPr="00D2584A">
        <w:rPr>
          <w:rFonts w:ascii="Times New Roman" w:hAnsi="Times New Roman" w:cs="Times New Roman"/>
          <w:sz w:val="28"/>
          <w:szCs w:val="28"/>
          <w:lang w:eastAsia="zh-CN"/>
        </w:rPr>
        <w:t>«</w:t>
      </w:r>
      <w:r w:rsidR="001B6511" w:rsidRPr="00D2584A">
        <w:rPr>
          <w:rFonts w:ascii="Times New Roman" w:hAnsi="Times New Roman" w:cs="Times New Roman"/>
          <w:sz w:val="28"/>
          <w:szCs w:val="28"/>
          <w:lang w:eastAsia="zh-CN"/>
        </w:rPr>
        <w:t>О порядке определения размера арендной платы за использование земельных участков, находящихся в муниципальной собственности Петрозаводского городского округа</w:t>
      </w:r>
      <w:r w:rsidR="00696EA4" w:rsidRPr="00D2584A">
        <w:rPr>
          <w:rFonts w:ascii="Times New Roman" w:hAnsi="Times New Roman" w:cs="Times New Roman"/>
          <w:sz w:val="28"/>
          <w:szCs w:val="28"/>
          <w:lang w:eastAsia="zh-CN"/>
        </w:rPr>
        <w:t xml:space="preserve">» </w:t>
      </w:r>
      <w:r w:rsidRPr="00D2584A">
        <w:rPr>
          <w:rFonts w:ascii="Times New Roman" w:hAnsi="Times New Roman" w:cs="Times New Roman"/>
          <w:sz w:val="28"/>
          <w:szCs w:val="28"/>
          <w:lang w:eastAsia="zh-CN"/>
        </w:rPr>
        <w:t xml:space="preserve">(далее – Проект) разработан </w:t>
      </w:r>
      <w:r w:rsidR="003C7ACC" w:rsidRPr="00D2584A">
        <w:rPr>
          <w:rFonts w:ascii="Times New Roman" w:hAnsi="Times New Roman" w:cs="Times New Roman"/>
          <w:sz w:val="28"/>
          <w:szCs w:val="28"/>
          <w:lang w:eastAsia="zh-CN"/>
        </w:rPr>
        <w:t>Администрацией Петрозаводского городского округа (далее – разработчик)</w:t>
      </w:r>
      <w:r w:rsidR="00F06986" w:rsidRPr="00D2584A">
        <w:rPr>
          <w:rFonts w:ascii="Times New Roman" w:hAnsi="Times New Roman" w:cs="Times New Roman"/>
          <w:sz w:val="28"/>
          <w:szCs w:val="28"/>
          <w:lang w:eastAsia="zh-CN"/>
        </w:rPr>
        <w:t xml:space="preserve"> </w:t>
      </w:r>
      <w:r w:rsidR="0006179C" w:rsidRPr="00D2584A">
        <w:rPr>
          <w:rFonts w:ascii="Times New Roman" w:hAnsi="Times New Roman" w:cs="Times New Roman"/>
          <w:sz w:val="28"/>
          <w:szCs w:val="28"/>
          <w:lang w:eastAsia="zh-CN"/>
        </w:rPr>
        <w:t xml:space="preserve">в соответствии </w:t>
      </w:r>
      <w:r w:rsidR="007967C7" w:rsidRPr="00D2584A">
        <w:rPr>
          <w:rFonts w:ascii="Times New Roman" w:hAnsi="Times New Roman" w:cs="Times New Roman"/>
          <w:sz w:val="28"/>
          <w:szCs w:val="28"/>
          <w:lang w:eastAsia="zh-CN"/>
        </w:rPr>
        <w:t xml:space="preserve">с </w:t>
      </w:r>
      <w:r w:rsidR="00E62252" w:rsidRPr="00D2584A">
        <w:rPr>
          <w:rFonts w:ascii="Times New Roman" w:hAnsi="Times New Roman" w:cs="Times New Roman"/>
          <w:sz w:val="28"/>
          <w:szCs w:val="28"/>
          <w:lang w:eastAsia="zh-CN"/>
        </w:rPr>
        <w:t>Земельным кодексом Российской Федерации</w:t>
      </w:r>
      <w:r w:rsidR="009741D1" w:rsidRPr="00D2584A">
        <w:rPr>
          <w:rFonts w:ascii="Times New Roman" w:hAnsi="Times New Roman" w:cs="Times New Roman"/>
          <w:sz w:val="28"/>
          <w:szCs w:val="28"/>
          <w:lang w:eastAsia="zh-CN"/>
        </w:rPr>
        <w:t xml:space="preserve"> в целях актуализации </w:t>
      </w:r>
      <w:r w:rsidR="009C730A" w:rsidRPr="00D2584A">
        <w:rPr>
          <w:rFonts w:ascii="Times New Roman" w:hAnsi="Times New Roman" w:cs="Times New Roman"/>
          <w:sz w:val="28"/>
          <w:szCs w:val="28"/>
          <w:lang w:eastAsia="zh-CN"/>
        </w:rPr>
        <w:t xml:space="preserve">действующего </w:t>
      </w:r>
      <w:r w:rsidR="009741D1" w:rsidRPr="00D2584A">
        <w:rPr>
          <w:rFonts w:ascii="Times New Roman" w:hAnsi="Times New Roman" w:cs="Times New Roman"/>
          <w:sz w:val="28"/>
          <w:szCs w:val="28"/>
          <w:lang w:eastAsia="zh-CN"/>
        </w:rPr>
        <w:t xml:space="preserve">порядка </w:t>
      </w:r>
      <w:r w:rsidR="00EC7AFD" w:rsidRPr="00D2584A">
        <w:rPr>
          <w:rFonts w:ascii="Times New Roman" w:hAnsi="Times New Roman" w:cs="Times New Roman"/>
          <w:sz w:val="28"/>
          <w:szCs w:val="28"/>
          <w:lang w:eastAsia="zh-CN"/>
        </w:rPr>
        <w:t>определения размера арендной платы за земельные участки</w:t>
      </w:r>
      <w:r w:rsidR="00335DA6" w:rsidRPr="00D2584A">
        <w:rPr>
          <w:rFonts w:ascii="Times New Roman" w:hAnsi="Times New Roman" w:cs="Times New Roman"/>
          <w:sz w:val="28"/>
          <w:szCs w:val="28"/>
          <w:lang w:eastAsia="zh-CN"/>
        </w:rPr>
        <w:t>, находящихся в муниципальной собственности Петрозаводского городского округа</w:t>
      </w:r>
      <w:r w:rsidR="009D2D6C" w:rsidRPr="00D2584A">
        <w:rPr>
          <w:rFonts w:ascii="Times New Roman" w:hAnsi="Times New Roman" w:cs="Times New Roman"/>
          <w:sz w:val="28"/>
          <w:szCs w:val="28"/>
          <w:lang w:eastAsia="zh-CN"/>
        </w:rPr>
        <w:t>.</w:t>
      </w:r>
    </w:p>
    <w:p w:rsidR="008B2FDE" w:rsidRPr="00D2584A" w:rsidRDefault="008B2FDE" w:rsidP="009F16E6">
      <w:pPr>
        <w:pStyle w:val="a7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D2584A">
        <w:rPr>
          <w:rFonts w:ascii="Times New Roman" w:hAnsi="Times New Roman" w:cs="Times New Roman"/>
          <w:sz w:val="28"/>
          <w:szCs w:val="28"/>
          <w:lang w:eastAsia="zh-CN"/>
        </w:rPr>
        <w:t xml:space="preserve">Проект направлен разработчиком в Контрольно-счетную палату Петрозаводского городского округа (далее – Контрольно-счетная палата) сопроводительным письмом от </w:t>
      </w:r>
      <w:r w:rsidR="00CC7C1C" w:rsidRPr="00D2584A">
        <w:rPr>
          <w:rFonts w:ascii="Times New Roman" w:hAnsi="Times New Roman" w:cs="Times New Roman"/>
          <w:sz w:val="28"/>
          <w:szCs w:val="28"/>
          <w:lang w:eastAsia="zh-CN"/>
        </w:rPr>
        <w:t>03.03</w:t>
      </w:r>
      <w:r w:rsidR="0001470B" w:rsidRPr="00D2584A">
        <w:rPr>
          <w:rFonts w:ascii="Times New Roman" w:hAnsi="Times New Roman" w:cs="Times New Roman"/>
          <w:sz w:val="28"/>
          <w:szCs w:val="28"/>
          <w:lang w:eastAsia="zh-CN"/>
        </w:rPr>
        <w:t>.2020</w:t>
      </w:r>
      <w:r w:rsidRPr="00D2584A">
        <w:rPr>
          <w:rFonts w:ascii="Times New Roman" w:hAnsi="Times New Roman" w:cs="Times New Roman"/>
          <w:sz w:val="28"/>
          <w:szCs w:val="28"/>
          <w:lang w:eastAsia="zh-CN"/>
        </w:rPr>
        <w:t xml:space="preserve"> </w:t>
      </w:r>
      <w:r w:rsidR="0001470B" w:rsidRPr="00D2584A">
        <w:rPr>
          <w:rFonts w:ascii="Times New Roman" w:hAnsi="Times New Roman" w:cs="Times New Roman"/>
          <w:sz w:val="28"/>
          <w:szCs w:val="28"/>
          <w:lang w:eastAsia="zh-CN"/>
        </w:rPr>
        <w:t xml:space="preserve">№ </w:t>
      </w:r>
      <w:r w:rsidR="00CC7C1C" w:rsidRPr="00D2584A">
        <w:rPr>
          <w:rFonts w:ascii="Times New Roman" w:hAnsi="Times New Roman" w:cs="Times New Roman"/>
          <w:sz w:val="28"/>
          <w:szCs w:val="28"/>
          <w:lang w:eastAsia="zh-CN"/>
        </w:rPr>
        <w:t>05-14-141</w:t>
      </w:r>
      <w:r w:rsidR="0001470B" w:rsidRPr="00D2584A">
        <w:rPr>
          <w:rFonts w:ascii="Times New Roman" w:hAnsi="Times New Roman" w:cs="Times New Roman"/>
          <w:sz w:val="28"/>
          <w:szCs w:val="28"/>
          <w:lang w:eastAsia="zh-CN"/>
        </w:rPr>
        <w:t>-</w:t>
      </w:r>
      <w:r w:rsidR="00CC7C1C" w:rsidRPr="00D2584A">
        <w:rPr>
          <w:rFonts w:ascii="Times New Roman" w:hAnsi="Times New Roman" w:cs="Times New Roman"/>
          <w:sz w:val="28"/>
          <w:szCs w:val="28"/>
          <w:lang w:eastAsia="zh-CN"/>
        </w:rPr>
        <w:t>КГиЗ</w:t>
      </w:r>
      <w:r w:rsidRPr="00D2584A">
        <w:rPr>
          <w:rFonts w:ascii="Times New Roman" w:hAnsi="Times New Roman" w:cs="Times New Roman"/>
          <w:sz w:val="28"/>
          <w:szCs w:val="28"/>
          <w:lang w:eastAsia="zh-CN"/>
        </w:rPr>
        <w:t>-и для подготовки заключения об оценке регулирующего воздействия проекта акта впервые.</w:t>
      </w:r>
    </w:p>
    <w:p w:rsidR="003E5564" w:rsidRPr="00D2584A" w:rsidRDefault="003E5564" w:rsidP="005D4F0B">
      <w:pPr>
        <w:pStyle w:val="a7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2584A">
        <w:rPr>
          <w:rFonts w:ascii="Times New Roman" w:hAnsi="Times New Roman" w:cs="Times New Roman"/>
          <w:sz w:val="28"/>
          <w:szCs w:val="28"/>
        </w:rPr>
        <w:t>Информация об оценке</w:t>
      </w:r>
      <w:r w:rsidR="001B74DA" w:rsidRPr="00D2584A">
        <w:rPr>
          <w:rFonts w:ascii="Times New Roman" w:hAnsi="Times New Roman" w:cs="Times New Roman"/>
          <w:sz w:val="28"/>
          <w:szCs w:val="28"/>
        </w:rPr>
        <w:t xml:space="preserve"> регулирующего воздействия Проекта размещена разработчиком </w:t>
      </w:r>
      <w:r w:rsidRPr="00D2584A">
        <w:rPr>
          <w:rFonts w:ascii="Times New Roman" w:hAnsi="Times New Roman" w:cs="Times New Roman"/>
          <w:sz w:val="28"/>
          <w:szCs w:val="28"/>
        </w:rPr>
        <w:t xml:space="preserve">на официальном сайте Администрации Петрозаводского городского округа в информационно-телекоммуникационной сети Интернет </w:t>
      </w:r>
      <w:hyperlink r:id="rId5" w:history="1">
        <w:r w:rsidR="001B74DA" w:rsidRPr="00D2584A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http://www.petrozavodsk-mo.ru</w:t>
        </w:r>
      </w:hyperlink>
      <w:r w:rsidR="009B5D18" w:rsidRPr="00D2584A">
        <w:rPr>
          <w:rFonts w:ascii="Times New Roman" w:hAnsi="Times New Roman" w:cs="Times New Roman"/>
          <w:sz w:val="28"/>
          <w:szCs w:val="28"/>
        </w:rPr>
        <w:t xml:space="preserve"> (далее – официальный</w:t>
      </w:r>
      <w:r w:rsidR="001B74DA" w:rsidRPr="00D2584A">
        <w:rPr>
          <w:rFonts w:ascii="Times New Roman" w:hAnsi="Times New Roman" w:cs="Times New Roman"/>
          <w:sz w:val="28"/>
          <w:szCs w:val="28"/>
        </w:rPr>
        <w:t xml:space="preserve"> сайт).</w:t>
      </w:r>
    </w:p>
    <w:p w:rsidR="000C3F7C" w:rsidRPr="00D2584A" w:rsidRDefault="003624B4" w:rsidP="00E46856">
      <w:pPr>
        <w:pStyle w:val="a7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D2584A">
        <w:rPr>
          <w:rFonts w:ascii="Times New Roman" w:hAnsi="Times New Roman" w:cs="Times New Roman"/>
          <w:sz w:val="28"/>
          <w:szCs w:val="28"/>
          <w:lang w:eastAsia="zh-CN"/>
        </w:rPr>
        <w:t>В соответствии со сводным отчетом о результатах проведения оценки регулирующего воздействия проекта нормативного правового акта в</w:t>
      </w:r>
      <w:r w:rsidR="006267A4" w:rsidRPr="00D2584A">
        <w:rPr>
          <w:rFonts w:ascii="Times New Roman" w:hAnsi="Times New Roman" w:cs="Times New Roman"/>
          <w:sz w:val="28"/>
          <w:szCs w:val="28"/>
          <w:lang w:eastAsia="zh-CN"/>
        </w:rPr>
        <w:t xml:space="preserve"> рамках процедуры оценки регулирующего возде</w:t>
      </w:r>
      <w:r w:rsidR="001C5063" w:rsidRPr="00D2584A">
        <w:rPr>
          <w:rFonts w:ascii="Times New Roman" w:hAnsi="Times New Roman" w:cs="Times New Roman"/>
          <w:sz w:val="28"/>
          <w:szCs w:val="28"/>
          <w:lang w:eastAsia="zh-CN"/>
        </w:rPr>
        <w:t xml:space="preserve">йствия разработчиком в срок </w:t>
      </w:r>
      <w:r w:rsidR="00972748" w:rsidRPr="00D2584A">
        <w:rPr>
          <w:rFonts w:ascii="Times New Roman" w:hAnsi="Times New Roman" w:cs="Times New Roman"/>
          <w:sz w:val="28"/>
          <w:szCs w:val="28"/>
          <w:lang w:eastAsia="zh-CN"/>
        </w:rPr>
        <w:t xml:space="preserve">                 </w:t>
      </w:r>
      <w:r w:rsidR="005D4F0B" w:rsidRPr="00D2584A">
        <w:rPr>
          <w:rFonts w:ascii="Times New Roman" w:hAnsi="Times New Roman" w:cs="Times New Roman"/>
          <w:sz w:val="28"/>
          <w:szCs w:val="28"/>
          <w:lang w:eastAsia="zh-CN"/>
        </w:rPr>
        <w:t xml:space="preserve">         </w:t>
      </w:r>
      <w:r w:rsidR="00972748" w:rsidRPr="00D2584A">
        <w:rPr>
          <w:rFonts w:ascii="Times New Roman" w:hAnsi="Times New Roman" w:cs="Times New Roman"/>
          <w:sz w:val="28"/>
          <w:szCs w:val="28"/>
          <w:lang w:eastAsia="zh-CN"/>
        </w:rPr>
        <w:t xml:space="preserve"> </w:t>
      </w:r>
      <w:r w:rsidR="001C5063" w:rsidRPr="00D2584A">
        <w:rPr>
          <w:rFonts w:ascii="Times New Roman" w:hAnsi="Times New Roman" w:cs="Times New Roman"/>
          <w:sz w:val="28"/>
          <w:szCs w:val="28"/>
          <w:lang w:eastAsia="zh-CN"/>
        </w:rPr>
        <w:t xml:space="preserve">с </w:t>
      </w:r>
      <w:r w:rsidR="00764825" w:rsidRPr="00D2584A">
        <w:rPr>
          <w:rFonts w:ascii="Times New Roman" w:hAnsi="Times New Roman" w:cs="Times New Roman"/>
          <w:sz w:val="28"/>
          <w:szCs w:val="28"/>
          <w:lang w:eastAsia="zh-CN"/>
        </w:rPr>
        <w:t>15</w:t>
      </w:r>
      <w:r w:rsidR="00305C9B" w:rsidRPr="00D2584A">
        <w:rPr>
          <w:rFonts w:ascii="Times New Roman" w:hAnsi="Times New Roman" w:cs="Times New Roman"/>
          <w:sz w:val="28"/>
          <w:szCs w:val="28"/>
          <w:lang w:eastAsia="zh-CN"/>
        </w:rPr>
        <w:t xml:space="preserve"> </w:t>
      </w:r>
      <w:r w:rsidR="00201873" w:rsidRPr="00D2584A">
        <w:rPr>
          <w:rFonts w:ascii="Times New Roman" w:hAnsi="Times New Roman" w:cs="Times New Roman"/>
          <w:sz w:val="28"/>
          <w:szCs w:val="28"/>
          <w:lang w:eastAsia="zh-CN"/>
        </w:rPr>
        <w:t>января</w:t>
      </w:r>
      <w:r w:rsidR="00983A06" w:rsidRPr="00D2584A">
        <w:rPr>
          <w:rFonts w:ascii="Times New Roman" w:hAnsi="Times New Roman" w:cs="Times New Roman"/>
          <w:sz w:val="28"/>
          <w:szCs w:val="28"/>
          <w:lang w:eastAsia="zh-CN"/>
        </w:rPr>
        <w:t xml:space="preserve"> </w:t>
      </w:r>
      <w:r w:rsidR="006267A4" w:rsidRPr="00D2584A">
        <w:rPr>
          <w:rFonts w:ascii="Times New Roman" w:hAnsi="Times New Roman" w:cs="Times New Roman"/>
          <w:sz w:val="28"/>
          <w:szCs w:val="28"/>
          <w:lang w:eastAsia="zh-CN"/>
        </w:rPr>
        <w:t xml:space="preserve">по </w:t>
      </w:r>
      <w:r w:rsidR="00201873" w:rsidRPr="00D2584A">
        <w:rPr>
          <w:rFonts w:ascii="Times New Roman" w:hAnsi="Times New Roman" w:cs="Times New Roman"/>
          <w:sz w:val="28"/>
          <w:szCs w:val="28"/>
          <w:lang w:eastAsia="zh-CN"/>
        </w:rPr>
        <w:t>21</w:t>
      </w:r>
      <w:r w:rsidR="00983A06" w:rsidRPr="00D2584A">
        <w:rPr>
          <w:rFonts w:ascii="Times New Roman" w:hAnsi="Times New Roman" w:cs="Times New Roman"/>
          <w:sz w:val="28"/>
          <w:szCs w:val="28"/>
          <w:lang w:eastAsia="zh-CN"/>
        </w:rPr>
        <w:t xml:space="preserve"> февраля 2020</w:t>
      </w:r>
      <w:r w:rsidR="006267A4" w:rsidRPr="00D2584A">
        <w:rPr>
          <w:rFonts w:ascii="Times New Roman" w:hAnsi="Times New Roman" w:cs="Times New Roman"/>
          <w:sz w:val="28"/>
          <w:szCs w:val="28"/>
          <w:lang w:eastAsia="zh-CN"/>
        </w:rPr>
        <w:t xml:space="preserve"> г</w:t>
      </w:r>
      <w:r w:rsidR="00597DA5" w:rsidRPr="00D2584A">
        <w:rPr>
          <w:rFonts w:ascii="Times New Roman" w:hAnsi="Times New Roman" w:cs="Times New Roman"/>
          <w:sz w:val="28"/>
          <w:szCs w:val="28"/>
          <w:lang w:eastAsia="zh-CN"/>
        </w:rPr>
        <w:t>ода</w:t>
      </w:r>
      <w:r w:rsidR="006267A4" w:rsidRPr="00D2584A">
        <w:rPr>
          <w:rFonts w:ascii="Times New Roman" w:hAnsi="Times New Roman" w:cs="Times New Roman"/>
          <w:sz w:val="28"/>
          <w:szCs w:val="28"/>
          <w:lang w:eastAsia="zh-CN"/>
        </w:rPr>
        <w:t xml:space="preserve"> были проведены мероприятия в соответствии с пунктами 2.3-2.14 Порядка проведения оценки регулирующего воздействия проектов нормативных правовых актов Петрозаводского городского округа, затрагивающих вопросы осуществления предпринимательской и инвестиционной деятельности, и экспертизы муниципальных правовых актов Петрозаводского городского округа, затрагивающих вопросы осуществления предпринимательской и инвестиционной деятельности, утвержденного Решением Петрозаводского городского Совета 16.09.2015 № 27/37-630</w:t>
      </w:r>
      <w:r w:rsidR="009C16E0" w:rsidRPr="00D2584A">
        <w:rPr>
          <w:rFonts w:ascii="Times New Roman" w:hAnsi="Times New Roman" w:cs="Times New Roman"/>
          <w:sz w:val="28"/>
          <w:szCs w:val="28"/>
          <w:lang w:eastAsia="zh-CN"/>
        </w:rPr>
        <w:t xml:space="preserve"> (далее – Порядок)</w:t>
      </w:r>
      <w:r w:rsidR="006267A4" w:rsidRPr="00D2584A">
        <w:rPr>
          <w:rFonts w:ascii="Times New Roman" w:hAnsi="Times New Roman" w:cs="Times New Roman"/>
          <w:sz w:val="28"/>
          <w:szCs w:val="28"/>
          <w:lang w:eastAsia="zh-CN"/>
        </w:rPr>
        <w:t>.</w:t>
      </w:r>
    </w:p>
    <w:p w:rsidR="009C730A" w:rsidRPr="00D2584A" w:rsidRDefault="009C730A" w:rsidP="00623CA1">
      <w:pPr>
        <w:suppressAutoHyphens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D2584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 настоящее время действует порядок определения размера арендной платы за земельные участки, находящихся в муниципальной собственности Петрозаводского городского округа, утвержденный Решением Петрозаводского городского Совета от 20.12.2017 № 28/11-241 «О порядке определения размера арендной платы за использование земельных участков, находящихся в </w:t>
      </w:r>
      <w:r w:rsidRPr="00D2584A">
        <w:rPr>
          <w:rFonts w:ascii="Times New Roman" w:eastAsia="Times New Roman" w:hAnsi="Times New Roman" w:cs="Times New Roman"/>
          <w:sz w:val="28"/>
          <w:szCs w:val="28"/>
          <w:lang w:eastAsia="zh-CN"/>
        </w:rPr>
        <w:lastRenderedPageBreak/>
        <w:t xml:space="preserve">муниципальной собственности Петрозаводского городского округа» (с учетом </w:t>
      </w:r>
      <w:r w:rsidR="00AE2D1D">
        <w:rPr>
          <w:rFonts w:ascii="Times New Roman" w:eastAsia="Times New Roman" w:hAnsi="Times New Roman" w:cs="Times New Roman"/>
          <w:sz w:val="28"/>
          <w:szCs w:val="28"/>
          <w:lang w:eastAsia="zh-CN"/>
        </w:rPr>
        <w:t>изменений</w:t>
      </w:r>
      <w:r w:rsidRPr="00D2584A">
        <w:rPr>
          <w:rFonts w:ascii="Times New Roman" w:eastAsia="Times New Roman" w:hAnsi="Times New Roman" w:cs="Times New Roman"/>
          <w:sz w:val="28"/>
          <w:szCs w:val="28"/>
          <w:lang w:eastAsia="zh-CN"/>
        </w:rPr>
        <w:t>)</w:t>
      </w:r>
      <w:r w:rsidR="00FD2EE9" w:rsidRPr="00D2584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(далее – Порядок определения размера арендной платы за земельные участки, находящиеся в муниципальной собственности)</w:t>
      </w:r>
      <w:r w:rsidRPr="00D2584A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  <w:r w:rsidR="00FD2EE9" w:rsidRPr="00D2584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Однако действующий Порядок определения размера арендной платы за земельные участки, находящиеся в муниципальной собственности, подлежит актуализации в связи </w:t>
      </w:r>
      <w:r w:rsidR="001C104A" w:rsidRPr="00D2584A">
        <w:rPr>
          <w:rFonts w:ascii="Times New Roman" w:eastAsia="Times New Roman" w:hAnsi="Times New Roman" w:cs="Times New Roman"/>
          <w:sz w:val="28"/>
          <w:szCs w:val="28"/>
          <w:lang w:eastAsia="zh-CN"/>
        </w:rPr>
        <w:t>с утверждением</w:t>
      </w:r>
      <w:r w:rsidR="00FD2EE9" w:rsidRPr="00D2584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нового порядка исчисления кадастровой стоимости земельных участков.</w:t>
      </w:r>
    </w:p>
    <w:p w:rsidR="00264E7C" w:rsidRPr="00D2584A" w:rsidRDefault="00264E7C" w:rsidP="00623CA1">
      <w:pPr>
        <w:suppressAutoHyphens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D2584A">
        <w:rPr>
          <w:rFonts w:ascii="Times New Roman" w:eastAsia="Times New Roman" w:hAnsi="Times New Roman" w:cs="Times New Roman"/>
          <w:sz w:val="28"/>
          <w:szCs w:val="28"/>
          <w:lang w:eastAsia="zh-CN"/>
        </w:rPr>
        <w:t>Предлагаемый Проект разработан в соответствии с:</w:t>
      </w:r>
    </w:p>
    <w:p w:rsidR="00264E7C" w:rsidRPr="00D2584A" w:rsidRDefault="00264E7C" w:rsidP="00264E7C">
      <w:pPr>
        <w:suppressAutoHyphens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D2584A">
        <w:rPr>
          <w:rFonts w:ascii="Times New Roman" w:eastAsia="Times New Roman" w:hAnsi="Times New Roman" w:cs="Times New Roman"/>
          <w:sz w:val="28"/>
          <w:szCs w:val="28"/>
          <w:lang w:eastAsia="zh-CN"/>
        </w:rPr>
        <w:t>- Постановлением Правительства РФ от 16.07.2009 № 582 «Об основных принципах определения арендной платы при аренде земельных участков, находящихся в государственной или муниципальной собственности, и о правилах определения размера арендной платы, а также порядка, условий и сроков внесения арендной платы за земли, находящиеся в собственности Российской Федерации»;</w:t>
      </w:r>
    </w:p>
    <w:p w:rsidR="00264E7C" w:rsidRPr="00D2584A" w:rsidRDefault="00264E7C" w:rsidP="00264E7C">
      <w:pPr>
        <w:suppressAutoHyphens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D2584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- </w:t>
      </w:r>
      <w:r w:rsidR="001267AB" w:rsidRPr="00D2584A">
        <w:rPr>
          <w:rFonts w:ascii="Times New Roman" w:eastAsia="Times New Roman" w:hAnsi="Times New Roman" w:cs="Times New Roman"/>
          <w:sz w:val="28"/>
          <w:szCs w:val="28"/>
          <w:lang w:eastAsia="zh-CN"/>
        </w:rPr>
        <w:t>м</w:t>
      </w:r>
      <w:r w:rsidRPr="00D2584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етодическими рекомендациями по применению основных принципов определения арендной платы при аренде земельных участков, находящихся в государственной или муниципальной собственности, утвержденных постановлением Правительства Российской Федерации от 16 июля 2009 г. </w:t>
      </w:r>
      <w:r w:rsidR="00473AF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  </w:t>
      </w:r>
      <w:r w:rsidRPr="00D2584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№ 582, утвержденными приказом Минэкономразвития России от 29.12.2017 </w:t>
      </w:r>
      <w:r w:rsidR="00473AF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   </w:t>
      </w:r>
      <w:r w:rsidRPr="00D2584A">
        <w:rPr>
          <w:rFonts w:ascii="Times New Roman" w:eastAsia="Times New Roman" w:hAnsi="Times New Roman" w:cs="Times New Roman"/>
          <w:sz w:val="28"/>
          <w:szCs w:val="28"/>
          <w:lang w:eastAsia="zh-CN"/>
        </w:rPr>
        <w:t>№ 710;</w:t>
      </w:r>
    </w:p>
    <w:p w:rsidR="00264E7C" w:rsidRPr="00D2584A" w:rsidRDefault="00264E7C" w:rsidP="00264E7C">
      <w:pPr>
        <w:suppressAutoHyphens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D2584A">
        <w:rPr>
          <w:rFonts w:ascii="Times New Roman" w:eastAsia="Times New Roman" w:hAnsi="Times New Roman" w:cs="Times New Roman"/>
          <w:sz w:val="28"/>
          <w:szCs w:val="28"/>
          <w:lang w:eastAsia="zh-CN"/>
        </w:rPr>
        <w:t>- научно-исследовательской работой «Методика определения размера арендной платы за использование земельных участков, находящихся в муниципальной собственности Петрозаводского городского округа», исполнителем которой является ФГБОУВО «Петрозаводский государственный университет».</w:t>
      </w:r>
    </w:p>
    <w:p w:rsidR="005B4F14" w:rsidRPr="00D2584A" w:rsidRDefault="005B4F14" w:rsidP="00264E7C">
      <w:pPr>
        <w:suppressAutoHyphens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D2584A">
        <w:rPr>
          <w:rFonts w:ascii="Times New Roman" w:eastAsia="Times New Roman" w:hAnsi="Times New Roman" w:cs="Times New Roman"/>
          <w:sz w:val="28"/>
          <w:szCs w:val="28"/>
          <w:lang w:eastAsia="zh-CN"/>
        </w:rPr>
        <w:t>Ставки арендной платы за земельные участки в рассматриваемом Проекте определены в соответствии со ставками арендной платы (методическими указаниями по ее расчету), установленными федеральными законами и принимаемыми в соответствии с ними нормативными правовыми актами.</w:t>
      </w:r>
    </w:p>
    <w:p w:rsidR="00C76820" w:rsidRPr="00D2584A" w:rsidRDefault="00174288" w:rsidP="005606C8">
      <w:pPr>
        <w:suppressAutoHyphens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D2584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 соответствии с представленной разработчиком сводкой предложений в </w:t>
      </w:r>
      <w:r w:rsidR="00E250CD" w:rsidRPr="00D2584A">
        <w:rPr>
          <w:rFonts w:ascii="Times New Roman" w:eastAsia="Times New Roman" w:hAnsi="Times New Roman" w:cs="Times New Roman"/>
          <w:sz w:val="28"/>
          <w:szCs w:val="28"/>
          <w:lang w:eastAsia="zh-CN"/>
        </w:rPr>
        <w:t>ходе публичных консультаций</w:t>
      </w:r>
      <w:r w:rsidR="00E5507F" w:rsidRPr="00D2584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, проводимых </w:t>
      </w:r>
      <w:r w:rsidR="00AD719E" w:rsidRPr="00D2584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с </w:t>
      </w:r>
      <w:r w:rsidR="00F92046" w:rsidRPr="00D2584A">
        <w:rPr>
          <w:rFonts w:ascii="Times New Roman" w:eastAsia="Times New Roman" w:hAnsi="Times New Roman" w:cs="Times New Roman"/>
          <w:sz w:val="28"/>
          <w:szCs w:val="28"/>
          <w:lang w:eastAsia="zh-CN"/>
        </w:rPr>
        <w:t>31</w:t>
      </w:r>
      <w:r w:rsidR="00BB3329" w:rsidRPr="00D2584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3500D9" w:rsidRPr="00D2584A">
        <w:rPr>
          <w:rFonts w:ascii="Times New Roman" w:eastAsia="Times New Roman" w:hAnsi="Times New Roman" w:cs="Times New Roman"/>
          <w:sz w:val="28"/>
          <w:szCs w:val="28"/>
          <w:lang w:eastAsia="zh-CN"/>
        </w:rPr>
        <w:t>янва</w:t>
      </w:r>
      <w:r w:rsidR="001D32F9" w:rsidRPr="00D2584A">
        <w:rPr>
          <w:rFonts w:ascii="Times New Roman" w:eastAsia="Times New Roman" w:hAnsi="Times New Roman" w:cs="Times New Roman"/>
          <w:sz w:val="28"/>
          <w:szCs w:val="28"/>
          <w:lang w:eastAsia="zh-CN"/>
        </w:rPr>
        <w:t>ря</w:t>
      </w:r>
      <w:r w:rsidR="00BB3329" w:rsidRPr="00D2584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по</w:t>
      </w:r>
      <w:r w:rsidR="008D4D9B" w:rsidRPr="00D2584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F92046" w:rsidRPr="00D2584A">
        <w:rPr>
          <w:rFonts w:ascii="Times New Roman" w:eastAsia="Times New Roman" w:hAnsi="Times New Roman" w:cs="Times New Roman"/>
          <w:sz w:val="28"/>
          <w:szCs w:val="28"/>
          <w:lang w:eastAsia="zh-CN"/>
        </w:rPr>
        <w:t>14</w:t>
      </w:r>
      <w:r w:rsidR="003500D9" w:rsidRPr="00D2584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февраля 2020</w:t>
      </w:r>
      <w:r w:rsidR="00BB3329" w:rsidRPr="00D2584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года</w:t>
      </w:r>
      <w:r w:rsidR="00327252" w:rsidRPr="00D2584A">
        <w:rPr>
          <w:rFonts w:ascii="Times New Roman" w:eastAsia="Times New Roman" w:hAnsi="Times New Roman" w:cs="Times New Roman"/>
          <w:sz w:val="28"/>
          <w:szCs w:val="28"/>
          <w:lang w:eastAsia="zh-CN"/>
        </w:rPr>
        <w:t>,</w:t>
      </w:r>
      <w:r w:rsidR="005606C8" w:rsidRPr="00D2584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размещенной </w:t>
      </w:r>
      <w:r w:rsidR="001770D2" w:rsidRPr="00D2584A">
        <w:rPr>
          <w:rFonts w:ascii="Times New Roman" w:eastAsia="Times New Roman" w:hAnsi="Times New Roman" w:cs="Times New Roman"/>
          <w:sz w:val="28"/>
          <w:szCs w:val="28"/>
          <w:lang w:eastAsia="zh-CN"/>
        </w:rPr>
        <w:t>на о</w:t>
      </w:r>
      <w:r w:rsidR="007C7E22" w:rsidRPr="00D2584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фициальном сайте, поступило </w:t>
      </w:r>
      <w:r w:rsidR="00F92046" w:rsidRPr="00D2584A">
        <w:rPr>
          <w:rFonts w:ascii="Times New Roman" w:eastAsia="Times New Roman" w:hAnsi="Times New Roman" w:cs="Times New Roman"/>
          <w:sz w:val="28"/>
          <w:szCs w:val="28"/>
          <w:lang w:eastAsia="zh-CN"/>
        </w:rPr>
        <w:t>одно</w:t>
      </w:r>
      <w:r w:rsidR="005606C8" w:rsidRPr="00D2584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F92046" w:rsidRPr="00D2584A">
        <w:rPr>
          <w:rFonts w:ascii="Times New Roman" w:eastAsia="Times New Roman" w:hAnsi="Times New Roman" w:cs="Times New Roman"/>
          <w:sz w:val="28"/>
          <w:szCs w:val="28"/>
          <w:lang w:eastAsia="zh-CN"/>
        </w:rPr>
        <w:t>предложение</w:t>
      </w:r>
      <w:r w:rsidR="005606C8" w:rsidRPr="00D2584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по Проекту</w:t>
      </w:r>
      <w:r w:rsidR="008E1EBD" w:rsidRPr="00D2584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от </w:t>
      </w:r>
      <w:r w:rsidR="001D32F9" w:rsidRPr="00D2584A">
        <w:rPr>
          <w:rFonts w:ascii="Times New Roman" w:eastAsia="Times New Roman" w:hAnsi="Times New Roman" w:cs="Times New Roman"/>
          <w:sz w:val="28"/>
          <w:szCs w:val="28"/>
          <w:lang w:eastAsia="zh-CN"/>
        </w:rPr>
        <w:t>одного участника</w:t>
      </w:r>
      <w:r w:rsidR="00F92046" w:rsidRPr="00D2584A">
        <w:rPr>
          <w:rFonts w:ascii="Times New Roman" w:eastAsia="Times New Roman" w:hAnsi="Times New Roman" w:cs="Times New Roman"/>
          <w:sz w:val="28"/>
          <w:szCs w:val="28"/>
          <w:lang w:eastAsia="zh-CN"/>
        </w:rPr>
        <w:t>, которое учтено</w:t>
      </w:r>
      <w:r w:rsidR="00C76820" w:rsidRPr="00D2584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1D32F9" w:rsidRPr="00D2584A">
        <w:rPr>
          <w:rFonts w:ascii="Times New Roman" w:eastAsia="Times New Roman" w:hAnsi="Times New Roman" w:cs="Times New Roman"/>
          <w:sz w:val="28"/>
          <w:szCs w:val="28"/>
          <w:lang w:eastAsia="zh-CN"/>
        </w:rPr>
        <w:t>полностью</w:t>
      </w:r>
      <w:r w:rsidR="005606C8" w:rsidRPr="00D2584A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E634CA" w:rsidRPr="00D2584A" w:rsidRDefault="00991925" w:rsidP="00D05D3B">
      <w:pPr>
        <w:suppressAutoHyphens/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D2584A">
        <w:rPr>
          <w:rFonts w:ascii="Times New Roman" w:hAnsi="Times New Roman" w:cs="Times New Roman"/>
          <w:sz w:val="28"/>
          <w:szCs w:val="28"/>
          <w:lang w:eastAsia="zh-CN"/>
        </w:rPr>
        <w:t xml:space="preserve">Установленный порядок проведения процедуры оценки регулирующего воздействия и размещения документов на официальном сайте разработчиком соблюден. </w:t>
      </w:r>
    </w:p>
    <w:p w:rsidR="00512CEE" w:rsidRPr="00D2584A" w:rsidRDefault="004470E8" w:rsidP="007C7E22">
      <w:pPr>
        <w:pStyle w:val="a7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D2584A">
        <w:rPr>
          <w:rFonts w:ascii="Times New Roman" w:hAnsi="Times New Roman" w:cs="Times New Roman"/>
          <w:sz w:val="28"/>
          <w:szCs w:val="28"/>
          <w:lang w:eastAsia="zh-CN"/>
        </w:rPr>
        <w:t>В ходе а</w:t>
      </w:r>
      <w:r w:rsidR="00D05D3B" w:rsidRPr="00D2584A">
        <w:rPr>
          <w:rFonts w:ascii="Times New Roman" w:hAnsi="Times New Roman" w:cs="Times New Roman"/>
          <w:sz w:val="28"/>
          <w:szCs w:val="28"/>
          <w:lang w:eastAsia="zh-CN"/>
        </w:rPr>
        <w:t>нализ</w:t>
      </w:r>
      <w:r w:rsidRPr="00D2584A">
        <w:rPr>
          <w:rFonts w:ascii="Times New Roman" w:hAnsi="Times New Roman" w:cs="Times New Roman"/>
          <w:sz w:val="28"/>
          <w:szCs w:val="28"/>
          <w:lang w:eastAsia="zh-CN"/>
        </w:rPr>
        <w:t>а</w:t>
      </w:r>
      <w:r w:rsidR="00D05D3B" w:rsidRPr="00D2584A">
        <w:rPr>
          <w:rFonts w:ascii="Times New Roman" w:hAnsi="Times New Roman" w:cs="Times New Roman"/>
          <w:sz w:val="28"/>
          <w:szCs w:val="28"/>
          <w:lang w:eastAsia="zh-CN"/>
        </w:rPr>
        <w:t xml:space="preserve"> проекта решения Петрозаводского городского Совета «</w:t>
      </w:r>
      <w:r w:rsidRPr="00D2584A">
        <w:rPr>
          <w:rFonts w:ascii="Times New Roman" w:hAnsi="Times New Roman" w:cs="Times New Roman"/>
          <w:sz w:val="28"/>
          <w:szCs w:val="28"/>
          <w:lang w:eastAsia="zh-CN"/>
        </w:rPr>
        <w:t>О порядке определения размера арендной платы за использование земельных участков, находящихся в муниципальной собственности Петрозаводского городского округа</w:t>
      </w:r>
      <w:r w:rsidR="00FC4A12" w:rsidRPr="00D2584A">
        <w:rPr>
          <w:rFonts w:ascii="Times New Roman" w:hAnsi="Times New Roman" w:cs="Times New Roman"/>
          <w:sz w:val="28"/>
          <w:szCs w:val="28"/>
          <w:lang w:eastAsia="zh-CN"/>
        </w:rPr>
        <w:t>» п</w:t>
      </w:r>
      <w:r w:rsidR="00E142B8" w:rsidRPr="00D2584A">
        <w:rPr>
          <w:rFonts w:ascii="Times New Roman" w:hAnsi="Times New Roman" w:cs="Times New Roman"/>
          <w:sz w:val="28"/>
          <w:szCs w:val="28"/>
        </w:rPr>
        <w:t>оложений, вводящих</w:t>
      </w:r>
      <w:r w:rsidR="00512CEE" w:rsidRPr="00D2584A">
        <w:rPr>
          <w:rFonts w:ascii="Times New Roman" w:hAnsi="Times New Roman" w:cs="Times New Roman"/>
          <w:sz w:val="28"/>
          <w:szCs w:val="28"/>
        </w:rPr>
        <w:t xml:space="preserve"> избыточные обязанности, запреты и ограничения для субъектов предпринимательской деятельности или </w:t>
      </w:r>
      <w:r w:rsidR="00512CEE" w:rsidRPr="00D2584A">
        <w:rPr>
          <w:rFonts w:ascii="Times New Roman" w:hAnsi="Times New Roman" w:cs="Times New Roman"/>
          <w:sz w:val="28"/>
          <w:szCs w:val="28"/>
        </w:rPr>
        <w:lastRenderedPageBreak/>
        <w:t>способствующи</w:t>
      </w:r>
      <w:r w:rsidR="00007B1C" w:rsidRPr="00D2584A">
        <w:rPr>
          <w:rFonts w:ascii="Times New Roman" w:hAnsi="Times New Roman" w:cs="Times New Roman"/>
          <w:sz w:val="28"/>
          <w:szCs w:val="28"/>
        </w:rPr>
        <w:t>х</w:t>
      </w:r>
      <w:r w:rsidR="00E142B8" w:rsidRPr="00D2584A">
        <w:rPr>
          <w:rFonts w:ascii="Times New Roman" w:hAnsi="Times New Roman" w:cs="Times New Roman"/>
          <w:sz w:val="28"/>
          <w:szCs w:val="28"/>
        </w:rPr>
        <w:t xml:space="preserve"> их введению, а также положений, способствующих</w:t>
      </w:r>
      <w:r w:rsidR="00512CEE" w:rsidRPr="00D2584A">
        <w:rPr>
          <w:rFonts w:ascii="Times New Roman" w:hAnsi="Times New Roman" w:cs="Times New Roman"/>
          <w:sz w:val="28"/>
          <w:szCs w:val="28"/>
        </w:rPr>
        <w:t xml:space="preserve"> возникновению необоснованных расходо</w:t>
      </w:r>
      <w:r w:rsidR="00A13CC5" w:rsidRPr="00D2584A">
        <w:rPr>
          <w:rFonts w:ascii="Times New Roman" w:hAnsi="Times New Roman" w:cs="Times New Roman"/>
          <w:sz w:val="28"/>
          <w:szCs w:val="28"/>
        </w:rPr>
        <w:t xml:space="preserve">в указанных субъектов и бюджета, </w:t>
      </w:r>
      <w:r w:rsidR="00E142B8" w:rsidRPr="00D2584A">
        <w:rPr>
          <w:rFonts w:ascii="Times New Roman" w:hAnsi="Times New Roman" w:cs="Times New Roman"/>
          <w:sz w:val="28"/>
          <w:szCs w:val="28"/>
        </w:rPr>
        <w:t>не выявлено</w:t>
      </w:r>
      <w:r w:rsidR="00512CEE" w:rsidRPr="00D2584A">
        <w:rPr>
          <w:rFonts w:ascii="Times New Roman" w:hAnsi="Times New Roman" w:cs="Times New Roman"/>
          <w:sz w:val="28"/>
          <w:szCs w:val="28"/>
        </w:rPr>
        <w:t>.</w:t>
      </w:r>
    </w:p>
    <w:p w:rsidR="00FC39DC" w:rsidRPr="00D2584A" w:rsidRDefault="00512CEE" w:rsidP="00666AFC">
      <w:pPr>
        <w:suppressAutoHyphens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D2584A">
        <w:rPr>
          <w:rFonts w:ascii="Times New Roman" w:eastAsia="Times New Roman" w:hAnsi="Times New Roman" w:cs="Times New Roman"/>
          <w:sz w:val="28"/>
          <w:szCs w:val="28"/>
          <w:lang w:eastAsia="zh-CN"/>
        </w:rPr>
        <w:t>На основе проведенной оценки регулирующего воздействия с учетом информации, представленной разработчиком в сводном отчете, Контрольно-счетная палата считает, что п</w:t>
      </w:r>
      <w:r w:rsidRPr="00D2584A">
        <w:rPr>
          <w:rFonts w:ascii="Times New Roman" w:hAnsi="Times New Roman" w:cs="Times New Roman"/>
          <w:sz w:val="28"/>
          <w:szCs w:val="28"/>
        </w:rPr>
        <w:t xml:space="preserve">роект решения Петрозаводского городского Совета </w:t>
      </w:r>
      <w:r w:rsidR="003F2336" w:rsidRPr="00D2584A">
        <w:rPr>
          <w:rFonts w:ascii="Times New Roman" w:hAnsi="Times New Roman" w:cs="Times New Roman"/>
          <w:sz w:val="28"/>
          <w:szCs w:val="28"/>
        </w:rPr>
        <w:t>«</w:t>
      </w:r>
      <w:r w:rsidR="007855D5" w:rsidRPr="00D2584A">
        <w:rPr>
          <w:rFonts w:ascii="Times New Roman" w:hAnsi="Times New Roman" w:cs="Times New Roman"/>
          <w:sz w:val="28"/>
          <w:szCs w:val="28"/>
        </w:rPr>
        <w:t>О порядке определения размера арендной платы за использование земельных участков, находящихся в муниципальной собственности Петрозаводского городского округа</w:t>
      </w:r>
      <w:r w:rsidR="003F2336" w:rsidRPr="00D2584A">
        <w:rPr>
          <w:rFonts w:ascii="Times New Roman" w:hAnsi="Times New Roman" w:cs="Times New Roman"/>
          <w:sz w:val="28"/>
          <w:szCs w:val="28"/>
        </w:rPr>
        <w:t>»</w:t>
      </w:r>
      <w:r w:rsidRPr="00D2584A">
        <w:rPr>
          <w:rFonts w:ascii="Times New Roman" w:hAnsi="Times New Roman" w:cs="Times New Roman"/>
          <w:sz w:val="28"/>
          <w:szCs w:val="28"/>
          <w:lang w:eastAsia="zh-CN"/>
        </w:rPr>
        <w:t xml:space="preserve"> </w:t>
      </w:r>
      <w:r w:rsidRPr="00D2584A">
        <w:rPr>
          <w:rFonts w:ascii="Times New Roman" w:eastAsia="Times New Roman" w:hAnsi="Times New Roman" w:cs="Times New Roman"/>
          <w:sz w:val="28"/>
          <w:szCs w:val="28"/>
          <w:lang w:eastAsia="zh-CN"/>
        </w:rPr>
        <w:t>имеет достаточно оснований для принятия.</w:t>
      </w:r>
    </w:p>
    <w:p w:rsidR="004F02AF" w:rsidRPr="00D2584A" w:rsidRDefault="004F02AF" w:rsidP="004A7E5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3C45F1" w:rsidRPr="00D2584A" w:rsidRDefault="003C45F1" w:rsidP="004A7E5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F02AF" w:rsidRPr="00D2584A" w:rsidRDefault="004F02AF" w:rsidP="004A7E5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A7E5A" w:rsidRPr="00D2584A" w:rsidRDefault="006C493F" w:rsidP="004A7E5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D2584A">
        <w:rPr>
          <w:rFonts w:ascii="Times New Roman" w:eastAsia="Times New Roman" w:hAnsi="Times New Roman" w:cs="Times New Roman"/>
          <w:sz w:val="28"/>
          <w:szCs w:val="28"/>
          <w:lang w:eastAsia="zh-CN"/>
        </w:rPr>
        <w:t>Председатель</w:t>
      </w:r>
    </w:p>
    <w:p w:rsidR="004A7E5A" w:rsidRPr="00D2584A" w:rsidRDefault="004A7E5A" w:rsidP="004A7E5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D2584A">
        <w:rPr>
          <w:rFonts w:ascii="Times New Roman" w:eastAsia="Times New Roman" w:hAnsi="Times New Roman" w:cs="Times New Roman"/>
          <w:sz w:val="28"/>
          <w:szCs w:val="28"/>
          <w:lang w:eastAsia="zh-CN"/>
        </w:rPr>
        <w:t>Контрольно-счетной палаты</w:t>
      </w:r>
    </w:p>
    <w:p w:rsidR="00666AFC" w:rsidRPr="00D2584A" w:rsidRDefault="004A7E5A" w:rsidP="004A7E5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D2584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Петрозаводского </w:t>
      </w:r>
      <w:r w:rsidR="008A5F15" w:rsidRPr="00D2584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городского округа                 </w:t>
      </w:r>
      <w:r w:rsidR="004F02AF" w:rsidRPr="00D2584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     </w:t>
      </w:r>
      <w:r w:rsidR="00D2584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                    </w:t>
      </w:r>
      <w:r w:rsidR="00BF5674" w:rsidRPr="00D2584A">
        <w:rPr>
          <w:rFonts w:ascii="Times New Roman" w:eastAsia="Times New Roman" w:hAnsi="Times New Roman" w:cs="Times New Roman"/>
          <w:sz w:val="28"/>
          <w:szCs w:val="28"/>
          <w:lang w:eastAsia="zh-CN"/>
        </w:rPr>
        <w:t>А</w:t>
      </w:r>
      <w:r w:rsidR="008A5F15" w:rsidRPr="00D2584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.В. </w:t>
      </w:r>
      <w:r w:rsidR="00BF5674" w:rsidRPr="00D2584A">
        <w:rPr>
          <w:rFonts w:ascii="Times New Roman" w:eastAsia="Times New Roman" w:hAnsi="Times New Roman" w:cs="Times New Roman"/>
          <w:sz w:val="28"/>
          <w:szCs w:val="28"/>
          <w:lang w:eastAsia="zh-CN"/>
        </w:rPr>
        <w:t>Григорьев</w:t>
      </w:r>
    </w:p>
    <w:sectPr w:rsidR="00666AFC" w:rsidRPr="00D2584A" w:rsidSect="00B623CF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424655"/>
    <w:multiLevelType w:val="hybridMultilevel"/>
    <w:tmpl w:val="90F0F0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BD4D19"/>
    <w:multiLevelType w:val="hybridMultilevel"/>
    <w:tmpl w:val="8F5081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C4363C"/>
    <w:multiLevelType w:val="hybridMultilevel"/>
    <w:tmpl w:val="F9F27F92"/>
    <w:lvl w:ilvl="0" w:tplc="5010FE58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" w15:restartNumberingAfterBreak="0">
    <w:nsid w:val="35A5350D"/>
    <w:multiLevelType w:val="hybridMultilevel"/>
    <w:tmpl w:val="8E469B12"/>
    <w:lvl w:ilvl="0" w:tplc="AD7ACD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45411F08"/>
    <w:multiLevelType w:val="hybridMultilevel"/>
    <w:tmpl w:val="42865BEE"/>
    <w:lvl w:ilvl="0" w:tplc="10A4E0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6EAC1B68"/>
    <w:multiLevelType w:val="hybridMultilevel"/>
    <w:tmpl w:val="E93EABBC"/>
    <w:lvl w:ilvl="0" w:tplc="0C687766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0F8E"/>
    <w:rsid w:val="00002529"/>
    <w:rsid w:val="00006BAC"/>
    <w:rsid w:val="00007B1C"/>
    <w:rsid w:val="0001470B"/>
    <w:rsid w:val="00015FB1"/>
    <w:rsid w:val="000176D3"/>
    <w:rsid w:val="00020944"/>
    <w:rsid w:val="00031E8D"/>
    <w:rsid w:val="0003361F"/>
    <w:rsid w:val="0006179C"/>
    <w:rsid w:val="000711E5"/>
    <w:rsid w:val="00073A24"/>
    <w:rsid w:val="00081017"/>
    <w:rsid w:val="000906D7"/>
    <w:rsid w:val="00090E88"/>
    <w:rsid w:val="00095AAB"/>
    <w:rsid w:val="000A0DEA"/>
    <w:rsid w:val="000B114A"/>
    <w:rsid w:val="000C2376"/>
    <w:rsid w:val="000C3F7C"/>
    <w:rsid w:val="000C4DA3"/>
    <w:rsid w:val="000C5D32"/>
    <w:rsid w:val="000C5E92"/>
    <w:rsid w:val="001040C5"/>
    <w:rsid w:val="001068AC"/>
    <w:rsid w:val="00123F68"/>
    <w:rsid w:val="001267AB"/>
    <w:rsid w:val="00136F01"/>
    <w:rsid w:val="001378E5"/>
    <w:rsid w:val="00137ADB"/>
    <w:rsid w:val="00142F35"/>
    <w:rsid w:val="001524CE"/>
    <w:rsid w:val="00157F87"/>
    <w:rsid w:val="00172EC2"/>
    <w:rsid w:val="00174288"/>
    <w:rsid w:val="001770D2"/>
    <w:rsid w:val="00183D9C"/>
    <w:rsid w:val="0019372E"/>
    <w:rsid w:val="001A31D8"/>
    <w:rsid w:val="001B37E6"/>
    <w:rsid w:val="001B5BF4"/>
    <w:rsid w:val="001B6511"/>
    <w:rsid w:val="001B74DA"/>
    <w:rsid w:val="001C104A"/>
    <w:rsid w:val="001C1AA2"/>
    <w:rsid w:val="001C5063"/>
    <w:rsid w:val="001D32F9"/>
    <w:rsid w:val="001D574A"/>
    <w:rsid w:val="001D6D44"/>
    <w:rsid w:val="001F106D"/>
    <w:rsid w:val="00201873"/>
    <w:rsid w:val="00212FEE"/>
    <w:rsid w:val="00216377"/>
    <w:rsid w:val="002236F0"/>
    <w:rsid w:val="00226130"/>
    <w:rsid w:val="002269DF"/>
    <w:rsid w:val="00234A8C"/>
    <w:rsid w:val="00241BD2"/>
    <w:rsid w:val="0024221C"/>
    <w:rsid w:val="00246C9F"/>
    <w:rsid w:val="0024749F"/>
    <w:rsid w:val="00264DED"/>
    <w:rsid w:val="00264E7C"/>
    <w:rsid w:val="00267974"/>
    <w:rsid w:val="002B03CB"/>
    <w:rsid w:val="002E59CD"/>
    <w:rsid w:val="002E6A61"/>
    <w:rsid w:val="002E7DE8"/>
    <w:rsid w:val="00301F0C"/>
    <w:rsid w:val="00305C9B"/>
    <w:rsid w:val="00320A1B"/>
    <w:rsid w:val="00327252"/>
    <w:rsid w:val="00335DA6"/>
    <w:rsid w:val="0033759F"/>
    <w:rsid w:val="00345FB2"/>
    <w:rsid w:val="00346FE9"/>
    <w:rsid w:val="003500D9"/>
    <w:rsid w:val="003516A7"/>
    <w:rsid w:val="00360DF0"/>
    <w:rsid w:val="003624B4"/>
    <w:rsid w:val="00366235"/>
    <w:rsid w:val="00374CAF"/>
    <w:rsid w:val="0038576E"/>
    <w:rsid w:val="00387023"/>
    <w:rsid w:val="00387704"/>
    <w:rsid w:val="003942FE"/>
    <w:rsid w:val="003959B3"/>
    <w:rsid w:val="00396B43"/>
    <w:rsid w:val="003A2511"/>
    <w:rsid w:val="003A3291"/>
    <w:rsid w:val="003A3CD7"/>
    <w:rsid w:val="003B1AEC"/>
    <w:rsid w:val="003C45F1"/>
    <w:rsid w:val="003C46D6"/>
    <w:rsid w:val="003C51F7"/>
    <w:rsid w:val="003C76AD"/>
    <w:rsid w:val="003C7ACC"/>
    <w:rsid w:val="003D37D2"/>
    <w:rsid w:val="003D4912"/>
    <w:rsid w:val="003E1226"/>
    <w:rsid w:val="003E250E"/>
    <w:rsid w:val="003E5564"/>
    <w:rsid w:val="003E581A"/>
    <w:rsid w:val="003F2336"/>
    <w:rsid w:val="003F516D"/>
    <w:rsid w:val="00412DC3"/>
    <w:rsid w:val="00427769"/>
    <w:rsid w:val="00430FBD"/>
    <w:rsid w:val="00442511"/>
    <w:rsid w:val="004470E8"/>
    <w:rsid w:val="00451DCE"/>
    <w:rsid w:val="00460DC8"/>
    <w:rsid w:val="00464BF3"/>
    <w:rsid w:val="00465270"/>
    <w:rsid w:val="00472219"/>
    <w:rsid w:val="00473AF5"/>
    <w:rsid w:val="0048489A"/>
    <w:rsid w:val="00486CFC"/>
    <w:rsid w:val="00492CF2"/>
    <w:rsid w:val="004A0396"/>
    <w:rsid w:val="004A7E5A"/>
    <w:rsid w:val="004B0F85"/>
    <w:rsid w:val="004C0D3A"/>
    <w:rsid w:val="004C6A00"/>
    <w:rsid w:val="004C735D"/>
    <w:rsid w:val="004E1C6C"/>
    <w:rsid w:val="004E376C"/>
    <w:rsid w:val="004F02AF"/>
    <w:rsid w:val="005118DF"/>
    <w:rsid w:val="00512CEE"/>
    <w:rsid w:val="0052528F"/>
    <w:rsid w:val="005315FD"/>
    <w:rsid w:val="00536813"/>
    <w:rsid w:val="00551E87"/>
    <w:rsid w:val="0055293E"/>
    <w:rsid w:val="005606C8"/>
    <w:rsid w:val="00562422"/>
    <w:rsid w:val="005653F5"/>
    <w:rsid w:val="00565CCD"/>
    <w:rsid w:val="005921CD"/>
    <w:rsid w:val="00597DA5"/>
    <w:rsid w:val="005A2874"/>
    <w:rsid w:val="005A2E77"/>
    <w:rsid w:val="005A448C"/>
    <w:rsid w:val="005A6CB7"/>
    <w:rsid w:val="005B4F14"/>
    <w:rsid w:val="005B6604"/>
    <w:rsid w:val="005D0F34"/>
    <w:rsid w:val="005D20DF"/>
    <w:rsid w:val="005D4F0B"/>
    <w:rsid w:val="005E22E8"/>
    <w:rsid w:val="005E6233"/>
    <w:rsid w:val="00606949"/>
    <w:rsid w:val="00607EEB"/>
    <w:rsid w:val="00611410"/>
    <w:rsid w:val="00620434"/>
    <w:rsid w:val="00623CA1"/>
    <w:rsid w:val="006267A4"/>
    <w:rsid w:val="00640A46"/>
    <w:rsid w:val="006437F7"/>
    <w:rsid w:val="00653588"/>
    <w:rsid w:val="006548BE"/>
    <w:rsid w:val="00656670"/>
    <w:rsid w:val="00666AFC"/>
    <w:rsid w:val="00682A6F"/>
    <w:rsid w:val="006871ED"/>
    <w:rsid w:val="00696EA4"/>
    <w:rsid w:val="006A2DB0"/>
    <w:rsid w:val="006B31CC"/>
    <w:rsid w:val="006C261E"/>
    <w:rsid w:val="006C493F"/>
    <w:rsid w:val="006D09C7"/>
    <w:rsid w:val="007162B1"/>
    <w:rsid w:val="00721CE6"/>
    <w:rsid w:val="00723BED"/>
    <w:rsid w:val="00741040"/>
    <w:rsid w:val="007423A5"/>
    <w:rsid w:val="00756BD3"/>
    <w:rsid w:val="007631DA"/>
    <w:rsid w:val="00764825"/>
    <w:rsid w:val="00780796"/>
    <w:rsid w:val="00780E2E"/>
    <w:rsid w:val="007855D5"/>
    <w:rsid w:val="007967C7"/>
    <w:rsid w:val="007A769B"/>
    <w:rsid w:val="007B224E"/>
    <w:rsid w:val="007B7A26"/>
    <w:rsid w:val="007C4297"/>
    <w:rsid w:val="007C4D43"/>
    <w:rsid w:val="007C7E22"/>
    <w:rsid w:val="007E1076"/>
    <w:rsid w:val="007E313B"/>
    <w:rsid w:val="007E7F90"/>
    <w:rsid w:val="008118AC"/>
    <w:rsid w:val="00812CEE"/>
    <w:rsid w:val="00817050"/>
    <w:rsid w:val="00817FD5"/>
    <w:rsid w:val="00821B5E"/>
    <w:rsid w:val="008334AA"/>
    <w:rsid w:val="00842F5E"/>
    <w:rsid w:val="0084669B"/>
    <w:rsid w:val="008576D2"/>
    <w:rsid w:val="00872B3C"/>
    <w:rsid w:val="0088061A"/>
    <w:rsid w:val="00884624"/>
    <w:rsid w:val="00891176"/>
    <w:rsid w:val="00896A6A"/>
    <w:rsid w:val="008A3CB3"/>
    <w:rsid w:val="008A5F15"/>
    <w:rsid w:val="008B2FDE"/>
    <w:rsid w:val="008D03CA"/>
    <w:rsid w:val="008D4D9B"/>
    <w:rsid w:val="008E1908"/>
    <w:rsid w:val="008E1EBD"/>
    <w:rsid w:val="00901126"/>
    <w:rsid w:val="00913744"/>
    <w:rsid w:val="009542D1"/>
    <w:rsid w:val="00964CFE"/>
    <w:rsid w:val="00972748"/>
    <w:rsid w:val="009741D1"/>
    <w:rsid w:val="0098083C"/>
    <w:rsid w:val="00983A06"/>
    <w:rsid w:val="00984501"/>
    <w:rsid w:val="00991925"/>
    <w:rsid w:val="009A5CCC"/>
    <w:rsid w:val="009B5D18"/>
    <w:rsid w:val="009C0403"/>
    <w:rsid w:val="009C16E0"/>
    <w:rsid w:val="009C3552"/>
    <w:rsid w:val="009C357A"/>
    <w:rsid w:val="009C730A"/>
    <w:rsid w:val="009D2D6C"/>
    <w:rsid w:val="009D49BC"/>
    <w:rsid w:val="009D5EFD"/>
    <w:rsid w:val="009D6685"/>
    <w:rsid w:val="009E1747"/>
    <w:rsid w:val="009E37F8"/>
    <w:rsid w:val="009F16E6"/>
    <w:rsid w:val="009F3FA1"/>
    <w:rsid w:val="00A020C7"/>
    <w:rsid w:val="00A1144D"/>
    <w:rsid w:val="00A13CC5"/>
    <w:rsid w:val="00A30DFF"/>
    <w:rsid w:val="00A348EB"/>
    <w:rsid w:val="00A67984"/>
    <w:rsid w:val="00A76757"/>
    <w:rsid w:val="00AA0263"/>
    <w:rsid w:val="00AB307E"/>
    <w:rsid w:val="00AB3609"/>
    <w:rsid w:val="00AC0ACB"/>
    <w:rsid w:val="00AC2129"/>
    <w:rsid w:val="00AC3B38"/>
    <w:rsid w:val="00AC3E67"/>
    <w:rsid w:val="00AC68B3"/>
    <w:rsid w:val="00AD01BF"/>
    <w:rsid w:val="00AD2C51"/>
    <w:rsid w:val="00AD2E78"/>
    <w:rsid w:val="00AD719E"/>
    <w:rsid w:val="00AE229F"/>
    <w:rsid w:val="00AE2D1D"/>
    <w:rsid w:val="00AF515C"/>
    <w:rsid w:val="00B14244"/>
    <w:rsid w:val="00B37866"/>
    <w:rsid w:val="00B61A40"/>
    <w:rsid w:val="00B623CF"/>
    <w:rsid w:val="00B71F59"/>
    <w:rsid w:val="00B928D0"/>
    <w:rsid w:val="00B9777B"/>
    <w:rsid w:val="00BA7DF5"/>
    <w:rsid w:val="00BB3329"/>
    <w:rsid w:val="00BC38D6"/>
    <w:rsid w:val="00BC7960"/>
    <w:rsid w:val="00BD5A88"/>
    <w:rsid w:val="00BE6AFD"/>
    <w:rsid w:val="00BE78C7"/>
    <w:rsid w:val="00BF031D"/>
    <w:rsid w:val="00BF3457"/>
    <w:rsid w:val="00BF5674"/>
    <w:rsid w:val="00C01567"/>
    <w:rsid w:val="00C06836"/>
    <w:rsid w:val="00C13B84"/>
    <w:rsid w:val="00C7616F"/>
    <w:rsid w:val="00C76820"/>
    <w:rsid w:val="00C9380B"/>
    <w:rsid w:val="00CC7C1C"/>
    <w:rsid w:val="00CD0A0B"/>
    <w:rsid w:val="00CF5254"/>
    <w:rsid w:val="00D0168E"/>
    <w:rsid w:val="00D0573E"/>
    <w:rsid w:val="00D05D3B"/>
    <w:rsid w:val="00D1085E"/>
    <w:rsid w:val="00D2584A"/>
    <w:rsid w:val="00D25FC5"/>
    <w:rsid w:val="00D364E6"/>
    <w:rsid w:val="00D56D74"/>
    <w:rsid w:val="00D65260"/>
    <w:rsid w:val="00D86841"/>
    <w:rsid w:val="00D93127"/>
    <w:rsid w:val="00D94C57"/>
    <w:rsid w:val="00DB0563"/>
    <w:rsid w:val="00DB6D1B"/>
    <w:rsid w:val="00DD6DA1"/>
    <w:rsid w:val="00DE6B6B"/>
    <w:rsid w:val="00DE6B74"/>
    <w:rsid w:val="00DF052A"/>
    <w:rsid w:val="00E0313C"/>
    <w:rsid w:val="00E05E44"/>
    <w:rsid w:val="00E142B8"/>
    <w:rsid w:val="00E250CD"/>
    <w:rsid w:val="00E406F0"/>
    <w:rsid w:val="00E44203"/>
    <w:rsid w:val="00E46856"/>
    <w:rsid w:val="00E50721"/>
    <w:rsid w:val="00E5195C"/>
    <w:rsid w:val="00E5507F"/>
    <w:rsid w:val="00E55462"/>
    <w:rsid w:val="00E62252"/>
    <w:rsid w:val="00E634CA"/>
    <w:rsid w:val="00E83D7B"/>
    <w:rsid w:val="00EC5C7D"/>
    <w:rsid w:val="00EC7AFD"/>
    <w:rsid w:val="00ED120A"/>
    <w:rsid w:val="00EE0634"/>
    <w:rsid w:val="00EE274A"/>
    <w:rsid w:val="00EE49FB"/>
    <w:rsid w:val="00EF4EDB"/>
    <w:rsid w:val="00F06986"/>
    <w:rsid w:val="00F138D3"/>
    <w:rsid w:val="00F2551E"/>
    <w:rsid w:val="00F377A9"/>
    <w:rsid w:val="00F50F8E"/>
    <w:rsid w:val="00F52FC0"/>
    <w:rsid w:val="00F57473"/>
    <w:rsid w:val="00F63564"/>
    <w:rsid w:val="00F64BBD"/>
    <w:rsid w:val="00F67849"/>
    <w:rsid w:val="00F82D21"/>
    <w:rsid w:val="00F92046"/>
    <w:rsid w:val="00F96B37"/>
    <w:rsid w:val="00F97811"/>
    <w:rsid w:val="00FC094E"/>
    <w:rsid w:val="00FC1F41"/>
    <w:rsid w:val="00FC39DC"/>
    <w:rsid w:val="00FC4A12"/>
    <w:rsid w:val="00FD2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18B4498-DE8F-4A64-9E40-F4B3295792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E122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92C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92CF2"/>
    <w:rPr>
      <w:rFonts w:ascii="Segoe UI" w:hAnsi="Segoe UI" w:cs="Segoe UI"/>
      <w:sz w:val="18"/>
      <w:szCs w:val="18"/>
    </w:rPr>
  </w:style>
  <w:style w:type="character" w:styleId="a6">
    <w:name w:val="Hyperlink"/>
    <w:basedOn w:val="a0"/>
    <w:uiPriority w:val="99"/>
    <w:unhideWhenUsed/>
    <w:rsid w:val="003E5564"/>
    <w:rPr>
      <w:color w:val="0563C1" w:themeColor="hyperlink"/>
      <w:u w:val="single"/>
    </w:rPr>
  </w:style>
  <w:style w:type="paragraph" w:styleId="a7">
    <w:name w:val="No Spacing"/>
    <w:uiPriority w:val="1"/>
    <w:qFormat/>
    <w:rsid w:val="009A5CCC"/>
    <w:pPr>
      <w:spacing w:after="0" w:line="240" w:lineRule="auto"/>
    </w:pPr>
  </w:style>
  <w:style w:type="paragraph" w:customStyle="1" w:styleId="ConsPlusNonformat">
    <w:name w:val="ConsPlusNonformat"/>
    <w:rsid w:val="0024221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petrozavodsk-mo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2282</TotalTime>
  <Pages>3</Pages>
  <Words>858</Words>
  <Characters>4893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272</cp:revision>
  <cp:lastPrinted>2018-05-31T11:04:00Z</cp:lastPrinted>
  <dcterms:created xsi:type="dcterms:W3CDTF">2016-01-20T10:57:00Z</dcterms:created>
  <dcterms:modified xsi:type="dcterms:W3CDTF">2020-03-11T04:34:00Z</dcterms:modified>
</cp:coreProperties>
</file>