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F04DA" w14:textId="1168ADC6" w:rsidR="0063492D" w:rsidRDefault="0063492D" w:rsidP="006349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расходовании Контрольно-счетной палатой Петрозаводского городского округа бюджетных средств за 20</w:t>
      </w:r>
      <w:r w:rsidR="00386C27">
        <w:rPr>
          <w:rFonts w:ascii="Times New Roman" w:hAnsi="Times New Roman" w:cs="Times New Roman"/>
          <w:b/>
          <w:sz w:val="28"/>
          <w:szCs w:val="28"/>
        </w:rPr>
        <w:t>2</w:t>
      </w:r>
      <w:r w:rsidR="00715DC1">
        <w:rPr>
          <w:rFonts w:ascii="Times New Roman" w:hAnsi="Times New Roman" w:cs="Times New Roman"/>
          <w:b/>
          <w:sz w:val="28"/>
          <w:szCs w:val="28"/>
        </w:rPr>
        <w:t>1</w:t>
      </w:r>
      <w:r w:rsidR="00386C2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год</w:t>
      </w:r>
    </w:p>
    <w:p w14:paraId="4979F3CA" w14:textId="77777777"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4778"/>
        <w:gridCol w:w="2163"/>
        <w:gridCol w:w="2404"/>
      </w:tblGrid>
      <w:tr w:rsidR="0063492D" w14:paraId="5DC05A37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A68FE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AC597" w14:textId="77777777" w:rsidR="0063492D" w:rsidRDefault="0063492D" w:rsidP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Плановые показатели (тыс. рублей)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B3295" w14:textId="77777777" w:rsidR="0063492D" w:rsidRDefault="0063492D" w:rsidP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Исполнено (тыс. рублей)</w:t>
            </w:r>
          </w:p>
        </w:tc>
      </w:tr>
      <w:tr w:rsidR="0063492D" w14:paraId="0F9A253D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1D2E3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41F50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21986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3492D" w14:paraId="29A29588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35CDE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83F8" w14:textId="77777777"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9A55" w14:textId="77777777"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492D" w14:paraId="2377D104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F5666" w14:textId="77777777"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278A5" w14:textId="2398884B" w:rsidR="0063492D" w:rsidRDefault="00715DC1" w:rsidP="00386C2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13 586,4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B39DE" w14:textId="7A8F191E" w:rsidR="0063492D" w:rsidRDefault="00386C27" w:rsidP="00386C2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715DC1">
              <w:rPr>
                <w:rFonts w:ascii="Times New Roman" w:hAnsi="Times New Roman" w:cs="Times New Roman"/>
                <w:sz w:val="28"/>
                <w:szCs w:val="28"/>
              </w:rPr>
              <w:t> 581,5</w:t>
            </w:r>
          </w:p>
        </w:tc>
      </w:tr>
      <w:tr w:rsidR="00994622" w14:paraId="56A37F92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A585A" w14:textId="77777777" w:rsidR="00994622" w:rsidRDefault="00994622" w:rsidP="009946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C3CA1" w14:textId="653288B7" w:rsidR="00994622" w:rsidRDefault="00715DC1" w:rsidP="00386C27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13 586,4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EAE59" w14:textId="03FB0759" w:rsidR="00994622" w:rsidRDefault="00715DC1" w:rsidP="00386C27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13 581,5</w:t>
            </w:r>
          </w:p>
        </w:tc>
      </w:tr>
      <w:tr w:rsidR="00994622" w14:paraId="5C539EB5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1EBD0" w14:textId="77777777" w:rsidR="00994622" w:rsidRDefault="00994622" w:rsidP="009946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ПЕНСИОННОЕ ОБЕСПЕЧЕНИЕ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7A5C" w14:textId="60FED7E3" w:rsidR="00715DC1" w:rsidRPr="002A245B" w:rsidRDefault="00715DC1" w:rsidP="00715D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139,4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CF32" w14:textId="3A25066B" w:rsidR="00715DC1" w:rsidRPr="002A245B" w:rsidRDefault="00386C27" w:rsidP="00715D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715DC1">
              <w:rPr>
                <w:rFonts w:ascii="Times New Roman" w:hAnsi="Times New Roman" w:cs="Times New Roman"/>
                <w:sz w:val="28"/>
                <w:szCs w:val="28"/>
              </w:rPr>
              <w:t>9,4</w:t>
            </w:r>
          </w:p>
        </w:tc>
      </w:tr>
      <w:tr w:rsidR="0063492D" w14:paraId="6553738F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C7507" w14:textId="77777777" w:rsidR="0063492D" w:rsidRDefault="0063492D" w:rsidP="0063492D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 РАСХОДОВ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236E8" w14:textId="6BA2D284" w:rsidR="0063492D" w:rsidRPr="0063492D" w:rsidRDefault="00386C27" w:rsidP="00994622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="00715DC1">
              <w:rPr>
                <w:rFonts w:ascii="Times New Roman" w:hAnsi="Times New Roman" w:cs="Times New Roman"/>
                <w:b/>
                <w:sz w:val="28"/>
                <w:szCs w:val="28"/>
              </w:rPr>
              <w:t> 725,8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11FF2" w14:textId="0E0A4E25" w:rsidR="0063492D" w:rsidRPr="0063492D" w:rsidRDefault="00386C27" w:rsidP="00994622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="00715DC1">
              <w:rPr>
                <w:rFonts w:ascii="Times New Roman" w:hAnsi="Times New Roman" w:cs="Times New Roman"/>
                <w:b/>
                <w:sz w:val="28"/>
                <w:szCs w:val="28"/>
              </w:rPr>
              <w:t> 720,9</w:t>
            </w:r>
          </w:p>
        </w:tc>
      </w:tr>
    </w:tbl>
    <w:p w14:paraId="4D851D53" w14:textId="77777777"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</w:p>
    <w:p w14:paraId="06C2D3F8" w14:textId="77777777"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</w:p>
    <w:p w14:paraId="7B4A8A43" w14:textId="77777777" w:rsidR="00BF3840" w:rsidRDefault="00BF3840"/>
    <w:sectPr w:rsidR="00BF3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17E"/>
    <w:rsid w:val="000A16A9"/>
    <w:rsid w:val="00386C27"/>
    <w:rsid w:val="004C113D"/>
    <w:rsid w:val="0063492D"/>
    <w:rsid w:val="00706520"/>
    <w:rsid w:val="00715DC1"/>
    <w:rsid w:val="00723850"/>
    <w:rsid w:val="00994622"/>
    <w:rsid w:val="00A7417E"/>
    <w:rsid w:val="00BF3840"/>
    <w:rsid w:val="00F0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BDD59"/>
  <w15:chartTrackingRefBased/>
  <w15:docId w15:val="{74680022-FA8F-4BC7-9F87-A7AB9030E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492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49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C11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C11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Петрозаводск Контрольно-счетная палата</cp:lastModifiedBy>
  <cp:revision>3</cp:revision>
  <cp:lastPrinted>2020-02-18T09:01:00Z</cp:lastPrinted>
  <dcterms:created xsi:type="dcterms:W3CDTF">2022-02-10T09:06:00Z</dcterms:created>
  <dcterms:modified xsi:type="dcterms:W3CDTF">2022-02-10T09:11:00Z</dcterms:modified>
</cp:coreProperties>
</file>