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3DE" w:rsidRPr="00626DBC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26DBC">
        <w:rPr>
          <w:rFonts w:ascii="Times New Roman" w:hAnsi="Times New Roman"/>
          <w:b/>
          <w:sz w:val="28"/>
          <w:szCs w:val="28"/>
        </w:rPr>
        <w:t xml:space="preserve">Экспертиза муниципальных правовых актов, затрагивающих вопросы </w:t>
      </w:r>
    </w:p>
    <w:p w:rsidR="006403DE" w:rsidRPr="00626DBC" w:rsidRDefault="006403DE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26DBC">
        <w:rPr>
          <w:rFonts w:ascii="Times New Roman" w:hAnsi="Times New Roman"/>
          <w:b/>
          <w:sz w:val="28"/>
          <w:szCs w:val="28"/>
        </w:rPr>
        <w:t>осуществления предпринимательской и инвестиционной деятельности</w:t>
      </w:r>
    </w:p>
    <w:p w:rsidR="00626DBC" w:rsidRPr="00626DBC" w:rsidRDefault="00626DBC" w:rsidP="00626DB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Контрольно-счетная палата Петрозаводского городского округа - орган местного самоуправления Петрозаводского городского округа, уполномоченный Уставом Петрозаводского городского округа на экспертизу муниципальных правовых актов Петрозаводского городского округа, затрагивающих вопросы ос</w:t>
      </w:r>
      <w:r>
        <w:rPr>
          <w:rFonts w:ascii="Times New Roman" w:hAnsi="Times New Roman" w:cs="Times New Roman"/>
          <w:sz w:val="28"/>
          <w:szCs w:val="28"/>
        </w:rPr>
        <w:t xml:space="preserve">уществления предпринимательской </w:t>
      </w:r>
      <w:r w:rsidRPr="00626DBC">
        <w:rPr>
          <w:rFonts w:ascii="Times New Roman" w:hAnsi="Times New Roman" w:cs="Times New Roman"/>
          <w:sz w:val="28"/>
          <w:szCs w:val="28"/>
        </w:rPr>
        <w:t xml:space="preserve">и инвестиционной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деятельности, в целях выявления </w:t>
      </w:r>
      <w:r w:rsidRPr="00626DBC">
        <w:rPr>
          <w:rFonts w:ascii="Times New Roman" w:hAnsi="Times New Roman" w:cs="Times New Roman"/>
          <w:sz w:val="28"/>
          <w:szCs w:val="28"/>
        </w:rPr>
        <w:t>положений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6DBC">
        <w:rPr>
          <w:rFonts w:ascii="Times New Roman" w:hAnsi="Times New Roman" w:cs="Times New Roman"/>
          <w:sz w:val="28"/>
          <w:szCs w:val="28"/>
        </w:rPr>
        <w:t xml:space="preserve"> необоснованно затрудняющих осуществление предпринимательской и инвестиционной деятельности.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отношении муниципальных правовых актов, затрагивающих вопросы осуществления предпринимательской и инвестиционной деятельности.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Экспертиза проводится в соответствии с ежегодным планом, сформированным на основании предложений о проведении экспертизы, поступивших в уполномоченный орган от: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а) органов государственной власти Республики Карелия;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б) Администрации Петрозаводского городского округа;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в) депутатов Петрозаводского городского Совета;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г) субъектов предпринимательской и инвестиционной деятельности, ассоциаций и союзов, представляющих их интересы;</w:t>
      </w:r>
    </w:p>
    <w:p w:rsidR="001F413B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д) иных органов, организаций, лиц.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 xml:space="preserve">Предложения о проведении экспертизы направляются в уполномоченный орган ежегодно в срок не позднее </w:t>
      </w:r>
      <w:r w:rsidRPr="00626DBC">
        <w:rPr>
          <w:rFonts w:ascii="Times New Roman" w:hAnsi="Times New Roman" w:cs="Times New Roman"/>
          <w:b/>
          <w:sz w:val="28"/>
          <w:szCs w:val="28"/>
        </w:rPr>
        <w:t>1 декабря</w:t>
      </w:r>
      <w:r w:rsidRPr="00626DBC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6DBC">
        <w:rPr>
          <w:rFonts w:ascii="Times New Roman" w:hAnsi="Times New Roman" w:cs="Times New Roman"/>
          <w:sz w:val="28"/>
          <w:szCs w:val="28"/>
        </w:rPr>
        <w:t>Предложения о проведении экспертизы должны включать сведения, указывающие на то, что положения муниципального нормативного правового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6403DE" w:rsidRPr="00626DBC" w:rsidRDefault="001F413B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>Контрольно-счетная палата Петрозаводского городского округа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предложения для формирования Плана проведения экспертизы нормативных правовых актов 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="001260E5">
        <w:rPr>
          <w:rFonts w:ascii="Times New Roman" w:hAnsi="Times New Roman" w:cs="Times New Roman"/>
          <w:sz w:val="28"/>
          <w:szCs w:val="28"/>
          <w:lang w:eastAsia="ru-RU"/>
        </w:rPr>
        <w:t>на 201</w:t>
      </w:r>
      <w:r w:rsidR="00E02407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6403DE"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год. </w:t>
      </w:r>
    </w:p>
    <w:p w:rsidR="006403DE" w:rsidRPr="00626DBC" w:rsidRDefault="006403DE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Предложения, оформленные по </w:t>
      </w:r>
      <w:hyperlink r:id="rId4" w:history="1">
        <w:r w:rsidRPr="00626DBC">
          <w:rPr>
            <w:rFonts w:ascii="Times New Roman" w:hAnsi="Times New Roman" w:cs="Times New Roman"/>
            <w:sz w:val="28"/>
            <w:szCs w:val="28"/>
            <w:lang w:eastAsia="ru-RU"/>
          </w:rPr>
          <w:t>установленной форме</w:t>
        </w:r>
      </w:hyperlink>
      <w:r w:rsidR="0010324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направляйте по адресу</w:t>
      </w:r>
      <w:r w:rsidR="0010324D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626D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185035 г. Петрозаводск, ул. M.</w:t>
      </w:r>
      <w:r w:rsidR="00E02407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Горького, д.21В, </w:t>
      </w:r>
      <w:hyperlink r:id="rId5" w:history="1">
        <w:r w:rsidRPr="00626DBC">
          <w:rPr>
            <w:rFonts w:ascii="Times New Roman" w:hAnsi="Times New Roman" w:cs="Times New Roman"/>
            <w:color w:val="0C67BA"/>
            <w:sz w:val="28"/>
            <w:szCs w:val="28"/>
            <w:u w:val="single"/>
            <w:lang w:eastAsia="ru-RU"/>
          </w:rPr>
          <w:t>mail@kspptz.ru</w:t>
        </w:r>
      </w:hyperlink>
      <w:r w:rsidR="00626DB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6791C" w:rsidRDefault="006403DE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предложения будут обобщены и включены в план на 201</w:t>
      </w:r>
      <w:r w:rsidR="00E0240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срок до </w:t>
      </w:r>
      <w:r w:rsidR="001260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декабря 201</w:t>
      </w:r>
      <w:r w:rsidR="00E02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626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  <w:r w:rsidRPr="00626D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DBC" w:rsidRDefault="00626DBC" w:rsidP="00626DBC">
      <w:pPr>
        <w:pStyle w:val="a4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 форма предложения.</w:t>
      </w:r>
    </w:p>
    <w:p w:rsidR="00626DBC" w:rsidRDefault="00626DBC" w:rsidP="00626DBC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26DBC" w:rsidRPr="00626DBC" w:rsidRDefault="00626DBC" w:rsidP="00626DBC">
      <w:pPr>
        <w:pStyle w:val="1"/>
        <w:pageBreakBefore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0324D"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Форма для предложени</w:t>
      </w:r>
      <w:r>
        <w:rPr>
          <w:rStyle w:val="menu3br1"/>
          <w:rFonts w:ascii="Times New Roman" w:hAnsi="Times New Roman" w:cs="Times New Roman"/>
          <w:color w:val="auto"/>
          <w:sz w:val="24"/>
          <w:szCs w:val="24"/>
          <w:lang w:val="ru-RU"/>
        </w:rPr>
        <w:t>я</w:t>
      </w:r>
    </w:p>
    <w:p w:rsidR="00626DBC" w:rsidRPr="00626DBC" w:rsidRDefault="00626DBC" w:rsidP="00626DBC">
      <w:pPr>
        <w:rPr>
          <w:rFonts w:ascii="Times New Roman" w:hAnsi="Times New Roman" w:cs="Times New Roman"/>
          <w:sz w:val="24"/>
          <w:szCs w:val="24"/>
        </w:rPr>
      </w:pPr>
    </w:p>
    <w:p w:rsidR="00626DBC" w:rsidRPr="00626DBC" w:rsidRDefault="00626DBC" w:rsidP="00626DBC">
      <w:pPr>
        <w:spacing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4"/>
        <w:gridCol w:w="2383"/>
        <w:gridCol w:w="3240"/>
        <w:gridCol w:w="2997"/>
      </w:tblGrid>
      <w:tr w:rsidR="00626DBC" w:rsidRPr="00626DBC" w:rsidTr="00626DBC">
        <w:tc>
          <w:tcPr>
            <w:tcW w:w="594" w:type="dxa"/>
            <w:shd w:val="clear" w:color="auto" w:fill="auto"/>
          </w:tcPr>
          <w:p w:rsidR="00626DBC" w:rsidRPr="00626DBC" w:rsidRDefault="00626DBC" w:rsidP="000A3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83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Название нормативного правового акта, номер и дата принятия, наименование органа, принявшего акт</w:t>
            </w:r>
          </w:p>
        </w:tc>
        <w:tc>
          <w:tcPr>
            <w:tcW w:w="3240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Формулировка проблемы </w:t>
            </w:r>
          </w:p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(препятствия для осуществления предпринимательской и инвестиционной деятельности, избыточные административные процедуры и контроль, ограничения конкуренции)</w:t>
            </w:r>
          </w:p>
        </w:tc>
        <w:tc>
          <w:tcPr>
            <w:tcW w:w="2997" w:type="dxa"/>
            <w:shd w:val="clear" w:color="auto" w:fill="auto"/>
          </w:tcPr>
          <w:p w:rsidR="00626DBC" w:rsidRPr="00626DBC" w:rsidRDefault="00626DBC" w:rsidP="000A3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DBC">
              <w:rPr>
                <w:rFonts w:ascii="Times New Roman" w:hAnsi="Times New Roman" w:cs="Times New Roman"/>
                <w:sz w:val="24"/>
                <w:szCs w:val="24"/>
              </w:rPr>
              <w:t>Предложения по изменению регулирования (принятию актов, признанию их утратившими силу, внесению изменений в акты в части положений, которые приводят к возникновению проблемы)</w:t>
            </w:r>
          </w:p>
        </w:tc>
      </w:tr>
    </w:tbl>
    <w:p w:rsidR="00626DBC" w:rsidRPr="00626DBC" w:rsidRDefault="00626DBC" w:rsidP="00626DBC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26DBC" w:rsidRPr="00626DBC" w:rsidSect="00626DB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font265">
    <w:altName w:val="MS Mincho"/>
    <w:charset w:val="8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15B"/>
    <w:rsid w:val="0010324D"/>
    <w:rsid w:val="001260E5"/>
    <w:rsid w:val="001F413B"/>
    <w:rsid w:val="003F3364"/>
    <w:rsid w:val="00626DBC"/>
    <w:rsid w:val="006403DE"/>
    <w:rsid w:val="006507DB"/>
    <w:rsid w:val="00661353"/>
    <w:rsid w:val="007433D3"/>
    <w:rsid w:val="00974CBD"/>
    <w:rsid w:val="00A8415B"/>
    <w:rsid w:val="00BB4518"/>
    <w:rsid w:val="00E02407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56B7D-ED7D-42C2-B1A5-A5C513681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D3"/>
  </w:style>
  <w:style w:type="paragraph" w:styleId="1">
    <w:name w:val="heading 1"/>
    <w:basedOn w:val="a"/>
    <w:next w:val="a0"/>
    <w:link w:val="10"/>
    <w:qFormat/>
    <w:rsid w:val="00626DBC"/>
    <w:pPr>
      <w:keepNext/>
      <w:keepLines/>
      <w:widowControl w:val="0"/>
      <w:suppressAutoHyphens/>
      <w:spacing w:before="480" w:after="0" w:line="240" w:lineRule="auto"/>
      <w:outlineLvl w:val="0"/>
    </w:pPr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03DE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626DBC"/>
    <w:rPr>
      <w:rFonts w:ascii="Cambria" w:eastAsia="WenQuanYi Micro Hei" w:hAnsi="Cambria" w:cs="font265"/>
      <w:b/>
      <w:bCs/>
      <w:color w:val="365F91"/>
      <w:kern w:val="1"/>
      <w:sz w:val="28"/>
      <w:szCs w:val="28"/>
      <w:lang w:val="en-US" w:eastAsia="zh-CN" w:bidi="hi-IN"/>
    </w:rPr>
  </w:style>
  <w:style w:type="character" w:customStyle="1" w:styleId="menu3br1">
    <w:name w:val="menu3br1"/>
    <w:rsid w:val="00626DBC"/>
    <w:rPr>
      <w:rFonts w:ascii="Arial" w:hAnsi="Arial" w:cs="Arial"/>
      <w:b/>
      <w:bCs/>
      <w:color w:val="10386E"/>
      <w:sz w:val="21"/>
      <w:szCs w:val="21"/>
    </w:rPr>
  </w:style>
  <w:style w:type="paragraph" w:styleId="a0">
    <w:name w:val="Body Text"/>
    <w:basedOn w:val="a"/>
    <w:link w:val="a5"/>
    <w:uiPriority w:val="99"/>
    <w:semiHidden/>
    <w:unhideWhenUsed/>
    <w:rsid w:val="00626DBC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626DBC"/>
  </w:style>
  <w:style w:type="paragraph" w:styleId="a6">
    <w:name w:val="Balloon Text"/>
    <w:basedOn w:val="a"/>
    <w:link w:val="a7"/>
    <w:uiPriority w:val="99"/>
    <w:semiHidden/>
    <w:unhideWhenUsed/>
    <w:rsid w:val="00626D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26D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8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3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0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53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26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5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0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14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2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0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il@kspptz.ru" TargetMode="External"/><Relationship Id="rId4" Type="http://schemas.openxmlformats.org/officeDocument/2006/relationships/hyperlink" Target="http://www.gov.karelia.ru/Power/Ministry/Development/Expert/form_np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User</cp:lastModifiedBy>
  <cp:revision>2</cp:revision>
  <cp:lastPrinted>2015-10-14T08:17:00Z</cp:lastPrinted>
  <dcterms:created xsi:type="dcterms:W3CDTF">2019-11-15T07:49:00Z</dcterms:created>
  <dcterms:modified xsi:type="dcterms:W3CDTF">2019-11-15T07:49:00Z</dcterms:modified>
</cp:coreProperties>
</file>