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130" w:rsidRPr="005E6233" w:rsidRDefault="00226130" w:rsidP="00226130">
      <w:pPr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233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УТВЕРЖДАЮ</w:t>
      </w:r>
    </w:p>
    <w:p w:rsidR="00226130" w:rsidRPr="005E6233" w:rsidRDefault="00226130" w:rsidP="00A020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23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</w:t>
      </w:r>
    </w:p>
    <w:p w:rsidR="00226130" w:rsidRPr="005E6233" w:rsidRDefault="00226130" w:rsidP="00A020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233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Контрольно-счетной палаты</w:t>
      </w:r>
    </w:p>
    <w:p w:rsidR="00226130" w:rsidRPr="005E6233" w:rsidRDefault="00226130" w:rsidP="00A020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233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Петрозаводского городского округа</w:t>
      </w:r>
    </w:p>
    <w:p w:rsidR="00226130" w:rsidRPr="005E6233" w:rsidRDefault="00226130" w:rsidP="00A020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233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 Е.В. Брагинова</w:t>
      </w:r>
    </w:p>
    <w:p w:rsidR="00226130" w:rsidRPr="005E6233" w:rsidRDefault="00F57473" w:rsidP="00A020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06.05.</w:t>
      </w:r>
      <w:r w:rsidR="00226130" w:rsidRPr="005E6233">
        <w:rPr>
          <w:rFonts w:ascii="Times New Roman" w:eastAsia="Times New Roman" w:hAnsi="Times New Roman" w:cs="Times New Roman"/>
          <w:sz w:val="28"/>
          <w:szCs w:val="24"/>
          <w:lang w:eastAsia="ru-RU"/>
        </w:rPr>
        <w:t>2016 года</w:t>
      </w:r>
    </w:p>
    <w:p w:rsidR="00226130" w:rsidRPr="005E6233" w:rsidRDefault="00226130" w:rsidP="002261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60DC8" w:rsidRDefault="00460DC8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6267A4" w:rsidRPr="005E6233" w:rsidRDefault="006267A4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682A6F" w:rsidRDefault="006267A4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</w:t>
      </w:r>
      <w:r w:rsidR="00682A6F" w:rsidRP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решения Петрозаводского городского Совета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</w:t>
      </w:r>
      <w:r w:rsidR="00682A6F" w:rsidRP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 признании утратившими силу некоторых </w:t>
      </w:r>
    </w:p>
    <w:p w:rsidR="006267A4" w:rsidRPr="005E6233" w:rsidRDefault="00682A6F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 w:rsidRP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Решений Петрозаводского городского Совета</w:t>
      </w:r>
      <w:r w:rsidR="006267A4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bookmarkEnd w:id="0"/>
    </w:p>
    <w:p w:rsidR="006267A4" w:rsidRPr="005E6233" w:rsidRDefault="006267A4" w:rsidP="009A5CCC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</w:p>
    <w:p w:rsidR="009A5CCC" w:rsidRPr="009A5CCC" w:rsidRDefault="006267A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Проект 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>решения Петрозаводского городского Совета «О признании утратившими силу некоторых Решений Петрозаводского городского Совета»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Проект) разработан 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Администрацией Петрозаводского городского округа (далее – разработчик)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для 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>обеспечения увеличения начислений по арендной плате за муниципальное имущество</w:t>
      </w:r>
      <w:r w:rsidR="003C7ACC" w:rsidRPr="009A5CCC">
        <w:rPr>
          <w:rFonts w:ascii="Times New Roman" w:hAnsi="Times New Roman" w:cs="Times New Roman"/>
          <w:sz w:val="28"/>
          <w:szCs w:val="28"/>
        </w:rPr>
        <w:t xml:space="preserve"> 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округа на 30 процентов с целью получения в 2016 году доходов в бюджет</w:t>
      </w:r>
      <w:r w:rsidR="003C7ACC" w:rsidRPr="009A5CCC">
        <w:rPr>
          <w:rFonts w:ascii="Times New Roman" w:hAnsi="Times New Roman" w:cs="Times New Roman"/>
          <w:sz w:val="28"/>
          <w:szCs w:val="28"/>
        </w:rPr>
        <w:t xml:space="preserve"> 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округа от аренды муниципального имущества в размере 25 801 тыс. рублей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>.</w:t>
      </w:r>
      <w:r w:rsidR="00F64BBD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Указанная сумма предусмотрена в доходной части бюджета Петрозаводского городского округа на 2016 </w:t>
      </w:r>
      <w:r w:rsidR="003942FE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год (утвержден Решением </w:t>
      </w:r>
      <w:r w:rsidR="003942FE" w:rsidRPr="009A5C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Петрозаводского городского Совета </w:t>
      </w:r>
      <w:r w:rsidR="003942FE" w:rsidRPr="009A5CCC">
        <w:rPr>
          <w:rFonts w:ascii="Times New Roman" w:hAnsi="Times New Roman" w:cs="Times New Roman"/>
          <w:sz w:val="28"/>
          <w:szCs w:val="28"/>
        </w:rPr>
        <w:t xml:space="preserve">от 25 декабря 2015 года </w:t>
      </w:r>
      <w:r w:rsidR="003C51F7">
        <w:rPr>
          <w:rFonts w:ascii="Times New Roman" w:hAnsi="Times New Roman" w:cs="Times New Roman"/>
          <w:sz w:val="28"/>
          <w:szCs w:val="28"/>
        </w:rPr>
        <w:t xml:space="preserve">       </w:t>
      </w:r>
      <w:r w:rsidR="003942FE" w:rsidRPr="009A5CCC">
        <w:rPr>
          <w:rFonts w:ascii="Times New Roman" w:hAnsi="Times New Roman" w:cs="Times New Roman"/>
          <w:sz w:val="28"/>
          <w:szCs w:val="28"/>
        </w:rPr>
        <w:t>№ 27/43-681</w:t>
      </w:r>
      <w:r w:rsidR="00AC2129">
        <w:rPr>
          <w:rFonts w:ascii="Times New Roman" w:hAnsi="Times New Roman" w:cs="Times New Roman"/>
          <w:sz w:val="28"/>
          <w:szCs w:val="28"/>
        </w:rPr>
        <w:t xml:space="preserve"> </w:t>
      </w:r>
      <w:r w:rsidR="003942FE" w:rsidRPr="009A5CCC">
        <w:rPr>
          <w:rFonts w:ascii="Times New Roman" w:hAnsi="Times New Roman" w:cs="Times New Roman"/>
          <w:sz w:val="28"/>
          <w:szCs w:val="28"/>
        </w:rPr>
        <w:t>«О бюджете Петрозаводского городского округа на 2016 год»).</w:t>
      </w:r>
    </w:p>
    <w:p w:rsidR="003E5564" w:rsidRPr="009A5CCC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Проект направлен разработчиком </w:t>
      </w:r>
      <w:r w:rsidR="00EE274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сопроводительным письмом от 27.04.2016 г. № 5.2.5-05-144-и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>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9A5CCC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9A5CCC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http://www.petrozavodsk-mo.ru</w:t>
        </w:r>
      </w:hyperlink>
      <w:r w:rsidR="009B5D18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официальный</w:t>
      </w:r>
      <w:r w:rsidR="001B74D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E5507F" w:rsidRPr="009A5CCC" w:rsidRDefault="006267A4" w:rsidP="009A5CC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>В рамках процедуры оценки регулирующего возде</w:t>
      </w:r>
      <w:r w:rsidR="001C5063" w:rsidRPr="009A5CCC">
        <w:rPr>
          <w:rFonts w:ascii="Times New Roman" w:hAnsi="Times New Roman" w:cs="Times New Roman"/>
          <w:sz w:val="28"/>
          <w:szCs w:val="28"/>
          <w:lang w:eastAsia="zh-CN"/>
        </w:rPr>
        <w:t>йствия разработчиком в срок с 18 марта 2016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г. по </w:t>
      </w:r>
      <w:r w:rsidR="00387704" w:rsidRPr="009A5CCC">
        <w:rPr>
          <w:rFonts w:ascii="Times New Roman" w:hAnsi="Times New Roman" w:cs="Times New Roman"/>
          <w:sz w:val="28"/>
          <w:szCs w:val="28"/>
          <w:lang w:eastAsia="zh-CN"/>
        </w:rPr>
        <w:t>21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87704" w:rsidRPr="009A5CCC">
        <w:rPr>
          <w:rFonts w:ascii="Times New Roman" w:hAnsi="Times New Roman" w:cs="Times New Roman"/>
          <w:sz w:val="28"/>
          <w:szCs w:val="28"/>
          <w:lang w:eastAsia="zh-CN"/>
        </w:rPr>
        <w:t>апреля 2016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г.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затрагивающих вопросы осуществления предпринимательской и инвестиционной деятельности (далее – Порядок), утвержденного Решением Петрозаводского городского Совета 16.09.2015 № 27/37-630.</w:t>
      </w:r>
    </w:p>
    <w:p w:rsidR="00A1144D" w:rsidRPr="00AA0263" w:rsidRDefault="00E250CD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проводимых с 06</w:t>
      </w:r>
      <w:r w:rsidR="00327252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>апреля 2016 г. по 21</w:t>
      </w:r>
      <w:r w:rsidR="00327252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>апреля 2016</w:t>
      </w:r>
      <w:r w:rsidR="00327252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г.,</w:t>
      </w:r>
      <w:r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представленной разработчиком сводкой поступивших предложений </w:t>
      </w:r>
      <w:r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Проекту 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поступил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предложени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 от </w:t>
      </w:r>
      <w:r w:rsidR="00451DCE">
        <w:rPr>
          <w:rFonts w:ascii="Times New Roman" w:eastAsia="Times New Roman" w:hAnsi="Times New Roman" w:cs="Times New Roman"/>
          <w:sz w:val="28"/>
          <w:szCs w:val="28"/>
          <w:lang w:eastAsia="zh-CN"/>
        </w:rPr>
        <w:t>одного участника публичных консультаций</w:t>
      </w:r>
      <w:r w:rsidR="009A5CCC">
        <w:rPr>
          <w:rFonts w:ascii="Times New Roman" w:eastAsia="Times New Roman" w:hAnsi="Times New Roman" w:cs="Times New Roman"/>
          <w:sz w:val="28"/>
          <w:szCs w:val="28"/>
          <w:lang w:eastAsia="zh-CN"/>
        </w:rPr>
        <w:t>. И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ных предложений от заинтересованных лиц (в том числе </w:t>
      </w:r>
      <w:r w:rsidR="009A5CCC" w:rsidRPr="009A5CCC">
        <w:rPr>
          <w:rFonts w:ascii="Times New Roman" w:eastAsia="Times New Roman" w:hAnsi="Times New Roman" w:cs="Times New Roman"/>
          <w:sz w:val="28"/>
          <w:szCs w:val="28"/>
          <w:lang w:eastAsia="zh-CN"/>
        </w:rPr>
        <w:t>физических и юридических лиц в сфере предпринимательской и иной экономической деятельности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>) не поступало</w:t>
      </w:r>
      <w:r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Поступившие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предложени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разработчиком учтен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>ы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 был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9C357A" w:rsidRDefault="00226130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рассмотрении процедуры</w:t>
      </w:r>
      <w:r w:rsidR="00E250C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оценки регулирующего воздействия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проводимой разработчиком,</w:t>
      </w:r>
      <w:r w:rsidR="00E250C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установлено,</w:t>
      </w:r>
      <w:r w:rsidR="00E5195C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27252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 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="009C357A">
        <w:rPr>
          <w:rFonts w:ascii="Times New Roman" w:eastAsia="Times New Roman" w:hAnsi="Times New Roman" w:cs="Times New Roman"/>
          <w:sz w:val="28"/>
          <w:szCs w:val="28"/>
          <w:lang w:eastAsia="zh-CN"/>
        </w:rPr>
        <w:t>части сроков осуществляемых разработчиком мероприятий и размещения соответствующих документов на официальном сайте</w:t>
      </w:r>
      <w:r w:rsidR="009A5CCC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460DC8" w:rsidRP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процедура соблюдена</w:t>
      </w:r>
      <w:r w:rsidR="009C35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="00451DC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этом</w:t>
      </w:r>
      <w:r w:rsidR="00F52F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выявлены следующие замечания.</w:t>
      </w:r>
    </w:p>
    <w:p w:rsidR="009F3FA1" w:rsidRDefault="00551E87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9A5C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соответствии с пунктом</w:t>
      </w:r>
      <w:r w:rsidR="009C35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2.9 Порядка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проведения</w:t>
      </w:r>
      <w:r w:rsidRPr="00551E87">
        <w:t xml:space="preserve"> </w:t>
      </w:r>
      <w:r w:rsidRPr="00551E87">
        <w:rPr>
          <w:rFonts w:ascii="Times New Roman" w:hAnsi="Times New Roman"/>
          <w:sz w:val="28"/>
          <w:szCs w:val="28"/>
        </w:rPr>
        <w:t>публичных консультаций</w:t>
      </w:r>
      <w:r w:rsidRPr="00D14287">
        <w:rPr>
          <w:rFonts w:ascii="Times New Roman" w:hAnsi="Times New Roman"/>
          <w:sz w:val="24"/>
          <w:szCs w:val="24"/>
        </w:rPr>
        <w:t xml:space="preserve"> </w:t>
      </w:r>
      <w:r w:rsidRPr="00551E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проекту акта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разработчик</w:t>
      </w:r>
      <w:r w:rsidR="009F3FA1" w:rsidRPr="009F3FA1">
        <w:t xml:space="preserve"> </w:t>
      </w:r>
      <w:r w:rsidR="009F3FA1" w:rsidRPr="009F3FA1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официальном сайте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>обеспечивает размещение</w:t>
      </w:r>
      <w:r w:rsidR="009F3FA1" w:rsidRPr="009F3FA1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 w:rsidRPr="00551E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9F3FA1" w:rsidRDefault="009F3FA1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551E87" w:rsidRPr="00551E87">
        <w:rPr>
          <w:rFonts w:ascii="Times New Roman" w:eastAsia="Times New Roman" w:hAnsi="Times New Roman" w:cs="Times New Roman"/>
          <w:sz w:val="28"/>
          <w:szCs w:val="28"/>
          <w:lang w:eastAsia="zh-CN"/>
        </w:rPr>
        <w:t>извещения о проведении публич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ных консультаций по проекту акт;</w:t>
      </w:r>
    </w:p>
    <w:p w:rsidR="009F3FA1" w:rsidRDefault="009F3FA1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проект акта;</w:t>
      </w:r>
    </w:p>
    <w:p w:rsidR="009F3FA1" w:rsidRDefault="009F3FA1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="00551E87" w:rsidRPr="00551E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пояснительную записку, оформленную с учетом примерного перечня вопросов, подлежащих отражению в пояснительной записке, представляемой разработчиком проекта акта при проведении публичных консультаций по проекту акта, согласно приложению № 2 к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Порядку;</w:t>
      </w:r>
    </w:p>
    <w:p w:rsidR="00460DC8" w:rsidRDefault="009F3FA1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="00551E87" w:rsidRPr="00551E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перечень вопросов в рамках проведения публичных консультаций по проекту акта по форме согласно приложению № 3 к Порядку, сводку поступивших предложений в связи с размещением уведомления о подготовке проекта акта.</w:t>
      </w:r>
      <w:r w:rsidR="00F52F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3E1226" w:rsidRPr="005E6233" w:rsidRDefault="00460DC8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рассмотрении информации</w:t>
      </w:r>
      <w:r w:rsidR="00F64BBD">
        <w:rPr>
          <w:rFonts w:ascii="Times New Roman" w:eastAsia="Times New Roman" w:hAnsi="Times New Roman" w:cs="Times New Roman"/>
          <w:sz w:val="28"/>
          <w:szCs w:val="28"/>
          <w:lang w:eastAsia="zh-CN"/>
        </w:rPr>
        <w:t>, 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азмещенной разработчиком на официальном</w:t>
      </w:r>
      <w:r w:rsidR="00F64BB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сайте, установлено</w:t>
      </w:r>
      <w:r w:rsidR="00F52FC0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 w:rsidR="00551E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9C357A" w:rsidRDefault="00AC0ACB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отсутствует пояснительная записка, </w:t>
      </w:r>
      <w:r w:rsidR="00137ADB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становленная</w:t>
      </w:r>
      <w:r w:rsidR="00137A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формой</w:t>
      </w:r>
      <w:r w:rsidR="004C7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</w:t>
      </w:r>
      <w:r w:rsidR="00F52FC0">
        <w:rPr>
          <w:rFonts w:ascii="Times New Roman" w:eastAsia="Times New Roman" w:hAnsi="Times New Roman" w:cs="Times New Roman"/>
          <w:sz w:val="28"/>
          <w:szCs w:val="28"/>
          <w:lang w:eastAsia="zh-CN"/>
        </w:rPr>
        <w:t>риложения</w:t>
      </w:r>
      <w:r w:rsidR="00137A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2 к Порядку «Примерный перечень вопросов, подлежащих отражению в пояснительной записке, представляемой разработчиком проекта акта при проведении публичных консультаций»</w:t>
      </w:r>
      <w:r w:rsidR="00F52FC0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9C357A" w:rsidRDefault="00F52FC0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к извещению прилагается документ с наименованием</w:t>
      </w:r>
      <w:r w:rsidR="00360DF0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«Перечень обсуждаемых вопросов», 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этом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формой приложения № 3</w:t>
      </w:r>
      <w:r w:rsidR="005A28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A28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Порядку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установлено наименование</w:t>
      </w:r>
      <w:r w:rsidR="00360DF0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 w:rsidRPr="00F52FC0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«П</w:t>
      </w:r>
      <w:r w:rsidRPr="00F52FC0">
        <w:rPr>
          <w:rFonts w:ascii="Times New Roman" w:eastAsia="Times New Roman" w:hAnsi="Times New Roman" w:cs="Times New Roman"/>
          <w:sz w:val="28"/>
          <w:szCs w:val="28"/>
          <w:lang w:eastAsia="zh-CN"/>
        </w:rPr>
        <w:t>еречень вопросов в рамках проведения публичных консультаций по проекту акта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».</w:t>
      </w:r>
    </w:p>
    <w:p w:rsidR="00360DF0" w:rsidRDefault="005A2874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В соответствии с пунктом</w:t>
      </w:r>
      <w:r w:rsidR="00360D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2.15 Порядка</w:t>
      </w:r>
      <w:r w:rsidR="001C1AA2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Контрольно-счетную палату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подготовки заключения об оценке регулирующего воздействия проекта акта представляю</w:t>
      </w:r>
      <w:r w:rsidR="00360DF0">
        <w:rPr>
          <w:rFonts w:ascii="Times New Roman" w:eastAsia="Times New Roman" w:hAnsi="Times New Roman" w:cs="Times New Roman"/>
          <w:sz w:val="28"/>
          <w:szCs w:val="28"/>
          <w:lang w:eastAsia="zh-CN"/>
        </w:rPr>
        <w:t>тся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следующие документы</w:t>
      </w:r>
      <w:r w:rsidR="00360DF0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360DF0" w:rsidRDefault="00360DF0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проект акта, доработанный с учетом предложений</w:t>
      </w:r>
      <w:r w:rsidRPr="00360DF0">
        <w:rPr>
          <w:rFonts w:ascii="Times New Roman" w:eastAsia="Times New Roman" w:hAnsi="Times New Roman" w:cs="Times New Roman"/>
          <w:sz w:val="28"/>
          <w:szCs w:val="28"/>
          <w:lang w:eastAsia="zh-CN"/>
        </w:rPr>
        <w:t>, поступивших в рамках проведения публичных консультаций по проекту акта, либо бе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 учета поступивших предложений;</w:t>
      </w:r>
    </w:p>
    <w:p w:rsidR="00360DF0" w:rsidRDefault="00360DF0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сводный отчет;</w:t>
      </w:r>
    </w:p>
    <w:p w:rsidR="001C1AA2" w:rsidRDefault="00360DF0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Pr="00360D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пояснительная записка к проекту акта, содержащая раздел об оценке социально-экономических, финансовых и иных последствий принятия проекта акта</w:t>
      </w:r>
      <w:r w:rsidR="001C1AA2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360DF0" w:rsidRPr="005E6233" w:rsidRDefault="00360DF0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представленных </w:t>
      </w:r>
      <w:r w:rsidRPr="00360DF0">
        <w:rPr>
          <w:rFonts w:ascii="Times New Roman" w:eastAsia="Times New Roman" w:hAnsi="Times New Roman" w:cs="Times New Roman"/>
          <w:sz w:val="28"/>
          <w:szCs w:val="28"/>
          <w:lang w:eastAsia="zh-CN"/>
        </w:rPr>
        <w:t>в Контрольно-счетную палату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документах отсутствует </w:t>
      </w:r>
      <w:r w:rsidRPr="00360DF0">
        <w:rPr>
          <w:rFonts w:ascii="Times New Roman" w:eastAsia="Times New Roman" w:hAnsi="Times New Roman" w:cs="Times New Roman"/>
          <w:sz w:val="28"/>
          <w:szCs w:val="28"/>
          <w:lang w:eastAsia="zh-CN"/>
        </w:rPr>
        <w:t>пояснительная записка к проекту акта, содержащая раздел об оценке социально-экономических, финансовых и иных последствий принятия проекта акта.</w:t>
      </w:r>
    </w:p>
    <w:p w:rsidR="00E5507F" w:rsidRDefault="00EE274A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E27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основе проведенной оценки регулирующего воздействия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</w:t>
      </w:r>
      <w:r w:rsidRPr="00EE27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 учетом информации, представленной разработчиком в сводном отчете</w:t>
      </w:r>
      <w:r w:rsidR="008E190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EE27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сделаны следующие выводы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95AAB" w:rsidRDefault="003D4912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EE27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оступившие в ходе публичных консультаций предложения </w:t>
      </w:r>
      <w:r w:rsidR="00DE6B74">
        <w:rPr>
          <w:rFonts w:ascii="Times New Roman" w:eastAsia="Times New Roman" w:hAnsi="Times New Roman" w:cs="Times New Roman"/>
          <w:sz w:val="28"/>
          <w:szCs w:val="28"/>
          <w:lang w:eastAsia="zh-CN"/>
        </w:rPr>
        <w:t>необъективно не</w:t>
      </w:r>
      <w:r w:rsidR="00EE27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учтены разработчиком.</w:t>
      </w:r>
      <w:r w:rsidR="00DE6B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Факт распространения </w:t>
      </w:r>
      <w:proofErr w:type="gramStart"/>
      <w:r w:rsidR="00DE6B74">
        <w:rPr>
          <w:rFonts w:ascii="Times New Roman" w:eastAsia="Times New Roman" w:hAnsi="Times New Roman" w:cs="Times New Roman"/>
          <w:sz w:val="28"/>
          <w:szCs w:val="28"/>
          <w:lang w:eastAsia="zh-CN"/>
        </w:rPr>
        <w:t>действия</w:t>
      </w:r>
      <w:proofErr w:type="gramEnd"/>
      <w:r w:rsidR="00DE6B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рассматриваемого нормативного правового акта на правоотношения, возникшие с 01 января 2016 года, затрагива</w:t>
      </w:r>
      <w:r w:rsidR="00812CEE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DE6B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 права </w:t>
      </w:r>
      <w:r w:rsidR="00095AAB">
        <w:rPr>
          <w:rFonts w:ascii="Times New Roman" w:eastAsia="Times New Roman" w:hAnsi="Times New Roman" w:cs="Times New Roman"/>
          <w:sz w:val="28"/>
          <w:szCs w:val="28"/>
          <w:lang w:eastAsia="zh-CN"/>
        </w:rPr>
        <w:t>физических и юридических лиц в сфере</w:t>
      </w:r>
      <w:r w:rsidR="004A7E5A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предпринимательской и </w:t>
      </w:r>
      <w:r w:rsidR="00095AAB">
        <w:rPr>
          <w:rFonts w:ascii="Times New Roman" w:eastAsia="Times New Roman" w:hAnsi="Times New Roman" w:cs="Times New Roman"/>
          <w:sz w:val="28"/>
          <w:szCs w:val="28"/>
          <w:lang w:eastAsia="zh-CN"/>
        </w:rPr>
        <w:t>иной экономической</w:t>
      </w:r>
      <w:r w:rsidR="004A7E5A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деятельности</w:t>
      </w:r>
      <w:r w:rsidR="00095AAB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95AAB" w:rsidRDefault="00095AAB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отсутствием пояснительной записки</w:t>
      </w:r>
      <w:r w:rsidRPr="00095A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60DF0">
        <w:rPr>
          <w:rFonts w:ascii="Times New Roman" w:eastAsia="Times New Roman" w:hAnsi="Times New Roman" w:cs="Times New Roman"/>
          <w:sz w:val="28"/>
          <w:szCs w:val="28"/>
          <w:lang w:eastAsia="zh-CN"/>
        </w:rPr>
        <w:t>к проекту акта, содер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жащей</w:t>
      </w:r>
      <w:r w:rsidRPr="00360D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раздел об оценке социально-экономических, финансовых и иных по</w:t>
      </w:r>
      <w:r w:rsidR="007E7F90">
        <w:rPr>
          <w:rFonts w:ascii="Times New Roman" w:eastAsia="Times New Roman" w:hAnsi="Times New Roman" w:cs="Times New Roman"/>
          <w:sz w:val="28"/>
          <w:szCs w:val="28"/>
          <w:lang w:eastAsia="zh-CN"/>
        </w:rPr>
        <w:t>следствий принятия проекта акта, сделать вывод о наличии либо отсутствии положений, вводящих избыточные обязанности, запреты и ограничения, а также приводящих к необоснованным расходам</w:t>
      </w:r>
      <w:r w:rsidR="007E7F90" w:rsidRPr="007E7F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E7F90">
        <w:rPr>
          <w:rFonts w:ascii="Times New Roman" w:eastAsia="Times New Roman" w:hAnsi="Times New Roman" w:cs="Times New Roman"/>
          <w:sz w:val="28"/>
          <w:szCs w:val="28"/>
          <w:lang w:eastAsia="zh-CN"/>
        </w:rPr>
        <w:t>физических и юридических лиц в сфере</w:t>
      </w:r>
      <w:r w:rsidR="007E7F90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предпринимательской и </w:t>
      </w:r>
      <w:r w:rsidR="007E7F90">
        <w:rPr>
          <w:rFonts w:ascii="Times New Roman" w:eastAsia="Times New Roman" w:hAnsi="Times New Roman" w:cs="Times New Roman"/>
          <w:sz w:val="28"/>
          <w:szCs w:val="28"/>
          <w:lang w:eastAsia="zh-CN"/>
        </w:rPr>
        <w:t>иной экономической</w:t>
      </w:r>
      <w:r w:rsidR="007E7F90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деятельности</w:t>
      </w:r>
      <w:r w:rsidR="003D4912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7E7F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полной мере не представляется возможным.</w:t>
      </w:r>
    </w:p>
    <w:p w:rsidR="007E313B" w:rsidRPr="005E6233" w:rsidRDefault="009A5CCC" w:rsidP="007E313B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Таким образом, </w:t>
      </w:r>
      <w:r w:rsidR="002E7D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представленн</w:t>
      </w:r>
      <w:r w:rsidR="002E7DE8">
        <w:rPr>
          <w:rFonts w:ascii="Times New Roman" w:eastAsia="Times New Roman" w:hAnsi="Times New Roman" w:cs="Times New Roman"/>
          <w:sz w:val="28"/>
          <w:szCs w:val="28"/>
          <w:lang w:eastAsia="zh-CN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</w:t>
      </w:r>
      <w:r w:rsidR="007E7F90">
        <w:rPr>
          <w:rFonts w:ascii="Times New Roman" w:eastAsia="Times New Roman" w:hAnsi="Times New Roman" w:cs="Times New Roman"/>
          <w:sz w:val="28"/>
          <w:szCs w:val="28"/>
          <w:lang w:eastAsia="zh-CN"/>
        </w:rPr>
        <w:t>роект</w:t>
      </w:r>
      <w:r w:rsidR="002E7DE8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7E7F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E7F90" w:rsidRPr="003942FE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решения Петрозаводского городского Совета «О признании утратившими силу некоторых Решений Петрозаводского городского Совета»</w:t>
      </w:r>
      <w:r w:rsidR="007E7F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E7D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предлагаем учесть </w:t>
      </w:r>
      <w:r w:rsidR="007E7F90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поступивши</w:t>
      </w:r>
      <w:r w:rsidR="002E7DE8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7E7F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предложени</w:t>
      </w:r>
      <w:r w:rsidR="002E7DE8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="00451DCE" w:rsidRPr="00451D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51DCE">
        <w:rPr>
          <w:rFonts w:ascii="Times New Roman" w:eastAsia="Times New Roman" w:hAnsi="Times New Roman" w:cs="Times New Roman"/>
          <w:sz w:val="28"/>
          <w:szCs w:val="28"/>
          <w:lang w:eastAsia="zh-CN"/>
        </w:rPr>
        <w:t>участников публичных консультаций</w:t>
      </w:r>
      <w:r w:rsidR="007E7F90" w:rsidRPr="007E7F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E7F90">
        <w:rPr>
          <w:rFonts w:ascii="Times New Roman" w:eastAsia="Times New Roman" w:hAnsi="Times New Roman" w:cs="Times New Roman"/>
          <w:sz w:val="28"/>
          <w:szCs w:val="28"/>
          <w:lang w:eastAsia="zh-CN"/>
        </w:rPr>
        <w:t>и Контрольно-счетной палаты.</w:t>
      </w:r>
    </w:p>
    <w:p w:rsidR="004A7E5A" w:rsidRPr="005E6233" w:rsidRDefault="004A7E5A" w:rsidP="004A7E5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Заместитель Председателя</w:t>
      </w:r>
    </w:p>
    <w:p w:rsidR="004A7E5A" w:rsidRPr="005E6233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4A7E5A" w:rsidRPr="004A7E5A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городского округа                                             А.В. Григорьев</w:t>
      </w:r>
    </w:p>
    <w:sectPr w:rsidR="004A7E5A" w:rsidRPr="004A7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31E8D"/>
    <w:rsid w:val="00073A24"/>
    <w:rsid w:val="00095AAB"/>
    <w:rsid w:val="00136F01"/>
    <w:rsid w:val="00137ADB"/>
    <w:rsid w:val="0019372E"/>
    <w:rsid w:val="001B37E6"/>
    <w:rsid w:val="001B74DA"/>
    <w:rsid w:val="001C1AA2"/>
    <w:rsid w:val="001C5063"/>
    <w:rsid w:val="00226130"/>
    <w:rsid w:val="002E7DE8"/>
    <w:rsid w:val="00327252"/>
    <w:rsid w:val="0033759F"/>
    <w:rsid w:val="00360DF0"/>
    <w:rsid w:val="00387023"/>
    <w:rsid w:val="00387704"/>
    <w:rsid w:val="003942FE"/>
    <w:rsid w:val="003C51F7"/>
    <w:rsid w:val="003C76AD"/>
    <w:rsid w:val="003C7ACC"/>
    <w:rsid w:val="003D4912"/>
    <w:rsid w:val="003E1226"/>
    <w:rsid w:val="003E5564"/>
    <w:rsid w:val="00451DCE"/>
    <w:rsid w:val="00460DC8"/>
    <w:rsid w:val="00472219"/>
    <w:rsid w:val="00492CF2"/>
    <w:rsid w:val="004A7E5A"/>
    <w:rsid w:val="004C6A00"/>
    <w:rsid w:val="004C735D"/>
    <w:rsid w:val="0052528F"/>
    <w:rsid w:val="00536813"/>
    <w:rsid w:val="00551E87"/>
    <w:rsid w:val="005A2874"/>
    <w:rsid w:val="005D0F34"/>
    <w:rsid w:val="005E22E8"/>
    <w:rsid w:val="005E6233"/>
    <w:rsid w:val="00611410"/>
    <w:rsid w:val="006267A4"/>
    <w:rsid w:val="00682A6F"/>
    <w:rsid w:val="00721CE6"/>
    <w:rsid w:val="00723BED"/>
    <w:rsid w:val="00756BD3"/>
    <w:rsid w:val="007E313B"/>
    <w:rsid w:val="007E7F90"/>
    <w:rsid w:val="00812CEE"/>
    <w:rsid w:val="0088061A"/>
    <w:rsid w:val="008A5F15"/>
    <w:rsid w:val="008E1908"/>
    <w:rsid w:val="00964CFE"/>
    <w:rsid w:val="009A5CCC"/>
    <w:rsid w:val="009B5D18"/>
    <w:rsid w:val="009C357A"/>
    <w:rsid w:val="009E1747"/>
    <w:rsid w:val="009F3FA1"/>
    <w:rsid w:val="00A020C7"/>
    <w:rsid w:val="00A1144D"/>
    <w:rsid w:val="00AA0263"/>
    <w:rsid w:val="00AC0ACB"/>
    <w:rsid w:val="00AC2129"/>
    <w:rsid w:val="00B928D0"/>
    <w:rsid w:val="00BC38D6"/>
    <w:rsid w:val="00BD5A88"/>
    <w:rsid w:val="00DE6B74"/>
    <w:rsid w:val="00E250CD"/>
    <w:rsid w:val="00E50721"/>
    <w:rsid w:val="00E5195C"/>
    <w:rsid w:val="00E5507F"/>
    <w:rsid w:val="00EE0634"/>
    <w:rsid w:val="00EE274A"/>
    <w:rsid w:val="00F138D3"/>
    <w:rsid w:val="00F50F8E"/>
    <w:rsid w:val="00F52FC0"/>
    <w:rsid w:val="00F57473"/>
    <w:rsid w:val="00F63564"/>
    <w:rsid w:val="00F64BBD"/>
    <w:rsid w:val="00F97811"/>
    <w:rsid w:val="00FC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2016-05-06T07:45:00Z</cp:lastPrinted>
  <dcterms:created xsi:type="dcterms:W3CDTF">2016-01-20T10:57:00Z</dcterms:created>
  <dcterms:modified xsi:type="dcterms:W3CDTF">2016-05-16T12:07:00Z</dcterms:modified>
</cp:coreProperties>
</file>