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67A4" w:rsidRPr="005E6233" w:rsidRDefault="006267A4" w:rsidP="00CD0A0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Заключение</w:t>
      </w:r>
    </w:p>
    <w:p w:rsidR="00C01567" w:rsidRDefault="006267A4" w:rsidP="00C0156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 оценке регулирующего воздействия </w:t>
      </w:r>
      <w:r w:rsid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проекта</w:t>
      </w:r>
      <w:r w:rsidR="00682A6F" w:rsidRPr="00682A6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01567">
        <w:rPr>
          <w:rFonts w:ascii="Times New Roman" w:hAnsi="Times New Roman" w:cs="Times New Roman"/>
          <w:sz w:val="28"/>
          <w:szCs w:val="28"/>
          <w:lang w:eastAsia="zh-CN"/>
        </w:rPr>
        <w:t xml:space="preserve">решения </w:t>
      </w:r>
    </w:p>
    <w:p w:rsidR="006267A4" w:rsidRPr="00C01567" w:rsidRDefault="00C01567" w:rsidP="0072736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 w:cs="Times New Roman"/>
          <w:sz w:val="28"/>
          <w:szCs w:val="28"/>
          <w:lang w:eastAsia="zh-CN"/>
        </w:rPr>
        <w:t>Петрозаводского городского Совета</w:t>
      </w:r>
      <w:r w:rsidR="00C06836" w:rsidRPr="00CF525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06836" w:rsidRPr="009A5CCC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AB6977">
        <w:rPr>
          <w:rFonts w:ascii="Times New Roman" w:hAnsi="Times New Roman" w:cs="Times New Roman"/>
          <w:sz w:val="28"/>
          <w:szCs w:val="28"/>
          <w:lang w:eastAsia="zh-CN"/>
        </w:rPr>
        <w:t xml:space="preserve">О порядке определения цены </w:t>
      </w:r>
      <w:r w:rsidR="00727366" w:rsidRPr="00727366">
        <w:rPr>
          <w:rFonts w:ascii="Times New Roman" w:hAnsi="Times New Roman" w:cs="Times New Roman"/>
          <w:sz w:val="28"/>
          <w:szCs w:val="28"/>
          <w:lang w:eastAsia="zh-CN"/>
        </w:rPr>
        <w:t>земельн</w:t>
      </w:r>
      <w:r w:rsidR="00AB6977">
        <w:rPr>
          <w:rFonts w:ascii="Times New Roman" w:hAnsi="Times New Roman" w:cs="Times New Roman"/>
          <w:sz w:val="28"/>
          <w:szCs w:val="28"/>
          <w:lang w:eastAsia="zh-CN"/>
        </w:rPr>
        <w:t>ого</w:t>
      </w:r>
      <w:r w:rsidR="00727366" w:rsidRPr="00727366">
        <w:rPr>
          <w:rFonts w:ascii="Times New Roman" w:hAnsi="Times New Roman" w:cs="Times New Roman"/>
          <w:sz w:val="28"/>
          <w:szCs w:val="28"/>
          <w:lang w:eastAsia="zh-CN"/>
        </w:rPr>
        <w:t xml:space="preserve"> участк</w:t>
      </w:r>
      <w:r w:rsidR="00AB6977">
        <w:rPr>
          <w:rFonts w:ascii="Times New Roman" w:hAnsi="Times New Roman" w:cs="Times New Roman"/>
          <w:sz w:val="28"/>
          <w:szCs w:val="28"/>
          <w:lang w:eastAsia="zh-CN"/>
        </w:rPr>
        <w:t>а</w:t>
      </w:r>
      <w:r w:rsidR="00727366" w:rsidRPr="00727366">
        <w:rPr>
          <w:rFonts w:ascii="Times New Roman" w:hAnsi="Times New Roman" w:cs="Times New Roman"/>
          <w:sz w:val="28"/>
          <w:szCs w:val="28"/>
          <w:lang w:eastAsia="zh-CN"/>
        </w:rPr>
        <w:t>, находящ</w:t>
      </w:r>
      <w:r w:rsidR="00AB6977">
        <w:rPr>
          <w:rFonts w:ascii="Times New Roman" w:hAnsi="Times New Roman" w:cs="Times New Roman"/>
          <w:sz w:val="28"/>
          <w:szCs w:val="28"/>
          <w:lang w:eastAsia="zh-CN"/>
        </w:rPr>
        <w:t>егос</w:t>
      </w:r>
      <w:r w:rsidR="00727366" w:rsidRPr="00727366">
        <w:rPr>
          <w:rFonts w:ascii="Times New Roman" w:hAnsi="Times New Roman" w:cs="Times New Roman"/>
          <w:sz w:val="28"/>
          <w:szCs w:val="28"/>
          <w:lang w:eastAsia="zh-CN"/>
        </w:rPr>
        <w:t>я в муниципальной собственности Петрозаводского городского округа</w:t>
      </w:r>
      <w:r w:rsidR="00AB6977">
        <w:rPr>
          <w:rFonts w:ascii="Times New Roman" w:hAnsi="Times New Roman" w:cs="Times New Roman"/>
          <w:sz w:val="28"/>
          <w:szCs w:val="28"/>
          <w:lang w:eastAsia="zh-CN"/>
        </w:rPr>
        <w:t>, при заключении договора купли-продажи такого земельного участка без проведения торгов</w:t>
      </w:r>
      <w:r w:rsidR="00C06836" w:rsidRPr="009A5CCC">
        <w:rPr>
          <w:rFonts w:ascii="Times New Roman" w:hAnsi="Times New Roman" w:cs="Times New Roman"/>
          <w:sz w:val="28"/>
          <w:szCs w:val="28"/>
          <w:lang w:eastAsia="zh-CN"/>
        </w:rPr>
        <w:t>»</w:t>
      </w:r>
    </w:p>
    <w:p w:rsidR="004A0396" w:rsidRDefault="004A0396" w:rsidP="006267A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5E6233" w:rsidRDefault="004A0396" w:rsidP="004A0396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73A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20 </w:t>
      </w:r>
      <w:r w:rsidR="00727366">
        <w:rPr>
          <w:rFonts w:ascii="Times New Roman" w:eastAsia="Times New Roman" w:hAnsi="Times New Roman" w:cs="Times New Roman"/>
          <w:sz w:val="28"/>
          <w:szCs w:val="28"/>
          <w:lang w:eastAsia="zh-CN"/>
        </w:rPr>
        <w:t>сентября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года</w:t>
      </w:r>
    </w:p>
    <w:p w:rsidR="006267A4" w:rsidRPr="00C43574" w:rsidRDefault="006267A4" w:rsidP="00C43574">
      <w:pPr>
        <w:widowControl w:val="0"/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800000"/>
          <w:sz w:val="28"/>
          <w:szCs w:val="28"/>
          <w:lang w:eastAsia="zh-CN"/>
        </w:rPr>
      </w:pPr>
    </w:p>
    <w:p w:rsidR="009A5CCC" w:rsidRPr="00C43574" w:rsidRDefault="006267A4" w:rsidP="00C43574">
      <w:pPr>
        <w:pStyle w:val="ConsPlusNonformat"/>
        <w:spacing w:line="276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Проект </w:t>
      </w:r>
      <w:r w:rsidR="00C01567" w:rsidRPr="00C43574">
        <w:rPr>
          <w:rFonts w:ascii="Times New Roman" w:hAnsi="Times New Roman" w:cs="Times New Roman"/>
          <w:sz w:val="28"/>
          <w:szCs w:val="28"/>
          <w:lang w:eastAsia="zh-CN"/>
        </w:rPr>
        <w:t>решения Петрозаводского городского Совета «</w:t>
      </w:r>
      <w:r w:rsidR="00C43574" w:rsidRPr="00C43574">
        <w:rPr>
          <w:rFonts w:ascii="Times New Roman" w:hAnsi="Times New Roman" w:cs="Times New Roman"/>
          <w:sz w:val="28"/>
          <w:szCs w:val="28"/>
        </w:rPr>
        <w:t>О порядке определения цены земельного участка, находящегося в муниципальной собственности Петрозаводского городского округа, при заключении договора купли-продажи такого земельного участка без проведения торгов</w:t>
      </w:r>
      <w:r w:rsidR="00C01567" w:rsidRPr="00C43574">
        <w:rPr>
          <w:rFonts w:ascii="Times New Roman" w:hAnsi="Times New Roman" w:cs="Times New Roman"/>
          <w:sz w:val="28"/>
          <w:szCs w:val="28"/>
          <w:lang w:eastAsia="zh-CN"/>
        </w:rPr>
        <w:t>»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Проект) разработан </w:t>
      </w:r>
      <w:r w:rsidR="003C7ACC" w:rsidRPr="00C43574">
        <w:rPr>
          <w:rFonts w:ascii="Times New Roman" w:hAnsi="Times New Roman" w:cs="Times New Roman"/>
          <w:sz w:val="28"/>
          <w:szCs w:val="28"/>
          <w:lang w:eastAsia="zh-CN"/>
        </w:rPr>
        <w:t>Администрацией Петрозаводского городского округа (далее – разработчик)</w:t>
      </w:r>
      <w:r w:rsidR="00F06986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C43574" w:rsidRPr="00C43574">
        <w:rPr>
          <w:rFonts w:ascii="Times New Roman" w:hAnsi="Times New Roman" w:cs="Times New Roman"/>
          <w:sz w:val="28"/>
          <w:szCs w:val="28"/>
        </w:rPr>
        <w:t>в соответствии с пунктом 2 статьи 11, пунктом 2 статьи 39.4 Земельного кодекса Российской Федерации, согласно которым органы</w:t>
      </w:r>
      <w:r w:rsidR="007235F6">
        <w:rPr>
          <w:rFonts w:ascii="Times New Roman" w:hAnsi="Times New Roman" w:cs="Times New Roman"/>
          <w:sz w:val="28"/>
          <w:szCs w:val="28"/>
        </w:rPr>
        <w:t xml:space="preserve"> местного самоуправления, наделе</w:t>
      </w:r>
      <w:r w:rsidR="00C43574" w:rsidRPr="00C43574">
        <w:rPr>
          <w:rFonts w:ascii="Times New Roman" w:hAnsi="Times New Roman" w:cs="Times New Roman"/>
          <w:sz w:val="28"/>
          <w:szCs w:val="28"/>
        </w:rPr>
        <w:t>нные полномочиями по управлению и распоряжению земельными участками, находящимися в муниципальной собственности Петрозаводского городского округа, устанавливают порядок определения цены таких земельных участков. Проектом решения предполагается установление Порядка, аналогичного порядку, установленному Законом Республики Карелия от 10.06.2013 № 1712-ЗРК, что создаст равные условия для граждан, юридических лиц и индивидуальных предпринимателей, приобретающих в собственность земельные участки, как находящиеся в собственности Республики Карелия или государственная собственность на которые не разграничена, так и земельные участки, находящиеся в муниципальной собственности Петрозаводского городского округа.</w:t>
      </w:r>
    </w:p>
    <w:p w:rsidR="003E5564" w:rsidRPr="00C43574" w:rsidRDefault="003E5564" w:rsidP="00C43574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Проект направлен разработчиком </w:t>
      </w:r>
      <w:r w:rsidR="00EE274A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сопроводительным письмом от </w:t>
      </w:r>
      <w:r w:rsidR="00C43574" w:rsidRPr="00C43574">
        <w:rPr>
          <w:rFonts w:ascii="Times New Roman" w:hAnsi="Times New Roman" w:cs="Times New Roman"/>
          <w:sz w:val="28"/>
          <w:szCs w:val="28"/>
          <w:lang w:eastAsia="zh-CN"/>
        </w:rPr>
        <w:t>15</w:t>
      </w:r>
      <w:r w:rsidR="00CF5254" w:rsidRPr="00C43574">
        <w:rPr>
          <w:rFonts w:ascii="Times New Roman" w:hAnsi="Times New Roman" w:cs="Times New Roman"/>
          <w:sz w:val="28"/>
          <w:szCs w:val="28"/>
          <w:lang w:eastAsia="zh-CN"/>
        </w:rPr>
        <w:t>.0</w:t>
      </w:r>
      <w:r w:rsidR="00C43574" w:rsidRPr="00C43574">
        <w:rPr>
          <w:rFonts w:ascii="Times New Roman" w:hAnsi="Times New Roman" w:cs="Times New Roman"/>
          <w:sz w:val="28"/>
          <w:szCs w:val="28"/>
          <w:lang w:eastAsia="zh-CN"/>
        </w:rPr>
        <w:t>9</w:t>
      </w:r>
      <w:r w:rsidR="00EE274A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.2016 г. № </w:t>
      </w:r>
      <w:r w:rsidR="00CF5254" w:rsidRPr="00C43574">
        <w:rPr>
          <w:rFonts w:ascii="Times New Roman" w:hAnsi="Times New Roman" w:cs="Times New Roman"/>
          <w:sz w:val="28"/>
          <w:szCs w:val="28"/>
          <w:lang w:eastAsia="zh-CN"/>
        </w:rPr>
        <w:t>5.</w:t>
      </w:r>
      <w:r w:rsidR="00C43574" w:rsidRPr="00C43574">
        <w:rPr>
          <w:rFonts w:ascii="Times New Roman" w:hAnsi="Times New Roman" w:cs="Times New Roman"/>
          <w:sz w:val="28"/>
          <w:szCs w:val="28"/>
          <w:lang w:eastAsia="zh-CN"/>
        </w:rPr>
        <w:t>1-08</w:t>
      </w:r>
      <w:r w:rsidR="00C13B84" w:rsidRPr="00C43574">
        <w:rPr>
          <w:rFonts w:ascii="Times New Roman" w:hAnsi="Times New Roman" w:cs="Times New Roman"/>
          <w:sz w:val="28"/>
          <w:szCs w:val="28"/>
          <w:lang w:eastAsia="zh-CN"/>
        </w:rPr>
        <w:t>-</w:t>
      </w:r>
      <w:r w:rsidR="00C43574" w:rsidRPr="00C43574">
        <w:rPr>
          <w:rFonts w:ascii="Times New Roman" w:hAnsi="Times New Roman" w:cs="Times New Roman"/>
          <w:sz w:val="28"/>
          <w:szCs w:val="28"/>
          <w:lang w:eastAsia="zh-CN"/>
        </w:rPr>
        <w:t>195</w:t>
      </w:r>
      <w:r w:rsidR="00EE274A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-и 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>для подготовки заключения в Контрольно-счетную палату Петрозаводского городского округа (далее – Контрольно-счетная палата) впервые.</w:t>
      </w:r>
    </w:p>
    <w:p w:rsidR="003E5564" w:rsidRPr="00C43574" w:rsidRDefault="003E5564" w:rsidP="00C43574">
      <w:pPr>
        <w:pStyle w:val="a7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43574">
        <w:rPr>
          <w:rFonts w:ascii="Times New Roman" w:hAnsi="Times New Roman" w:cs="Times New Roman"/>
          <w:sz w:val="28"/>
          <w:szCs w:val="28"/>
          <w:lang w:eastAsia="zh-CN"/>
        </w:rPr>
        <w:t>Информация об оценке</w:t>
      </w:r>
      <w:r w:rsidR="001B74DA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регулирующего воздействия Проекта размещена разработчиком 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на официальном сайте Администрации Петрозаводского городского округа в информационно-телекоммуникационной сети Интернет </w:t>
      </w:r>
      <w:hyperlink r:id="rId5" w:history="1">
        <w:r w:rsidR="001B74DA" w:rsidRPr="00C4357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zh-CN"/>
          </w:rPr>
          <w:t>http://www.petrozavodsk-mo.ru</w:t>
        </w:r>
      </w:hyperlink>
      <w:r w:rsidR="009B5D18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официальный</w:t>
      </w:r>
      <w:r w:rsidR="001B74DA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сайт).</w:t>
      </w:r>
    </w:p>
    <w:p w:rsidR="000C3F7C" w:rsidRPr="00C43574" w:rsidRDefault="006267A4" w:rsidP="00C43574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C43574">
        <w:rPr>
          <w:rFonts w:ascii="Times New Roman" w:hAnsi="Times New Roman" w:cs="Times New Roman"/>
          <w:sz w:val="28"/>
          <w:szCs w:val="28"/>
          <w:lang w:eastAsia="zh-CN"/>
        </w:rPr>
        <w:t>В рамках процедуры оценки регулирующего возде</w:t>
      </w:r>
      <w:r w:rsidR="001C5063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йствия разработчиком в срок с </w:t>
      </w:r>
      <w:r w:rsidR="00727366" w:rsidRPr="00C43574">
        <w:rPr>
          <w:rFonts w:ascii="Times New Roman" w:hAnsi="Times New Roman" w:cs="Times New Roman"/>
          <w:sz w:val="28"/>
          <w:szCs w:val="28"/>
          <w:lang w:eastAsia="zh-CN"/>
        </w:rPr>
        <w:t>26</w:t>
      </w:r>
      <w:r w:rsidR="001C5063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727366" w:rsidRPr="00C43574">
        <w:rPr>
          <w:rFonts w:ascii="Times New Roman" w:hAnsi="Times New Roman" w:cs="Times New Roman"/>
          <w:sz w:val="28"/>
          <w:szCs w:val="28"/>
          <w:lang w:eastAsia="zh-CN"/>
        </w:rPr>
        <w:t>февраля</w:t>
      </w:r>
      <w:r w:rsidR="001C5063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г. по </w:t>
      </w:r>
      <w:r w:rsidR="00727366" w:rsidRPr="00C43574">
        <w:rPr>
          <w:rFonts w:ascii="Times New Roman" w:hAnsi="Times New Roman" w:cs="Times New Roman"/>
          <w:sz w:val="28"/>
          <w:szCs w:val="28"/>
          <w:lang w:eastAsia="zh-CN"/>
        </w:rPr>
        <w:t>05</w:t>
      </w:r>
      <w:r w:rsidR="00DB6D1B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727366" w:rsidRPr="00C43574">
        <w:rPr>
          <w:rFonts w:ascii="Times New Roman" w:hAnsi="Times New Roman" w:cs="Times New Roman"/>
          <w:sz w:val="28"/>
          <w:szCs w:val="28"/>
          <w:lang w:eastAsia="zh-CN"/>
        </w:rPr>
        <w:t>сентября</w:t>
      </w:r>
      <w:r w:rsidR="00387704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2016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г. были проведены мероприятия в соответствии с пунктами 2.3-2.14 Порядка проведения оценки регулирующего воздействия проектов нормативных правовых актов Петрозаводского городского округа, затрагивающих вопросы осуществления предпринимательской и инвестиционной деятельности, и экспертизы муниципальных правовых актов Петрозаводского городского округа, 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lastRenderedPageBreak/>
        <w:t>затрагивающих вопросы осуществления предпринимательской и инвестиционной деятельности, утвержденного Решением Петрозаводского городского Совета 16.09.2015 № 27/37-630</w:t>
      </w:r>
      <w:r w:rsidR="009C16E0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 (далее – Порядок)</w:t>
      </w:r>
      <w:r w:rsidRPr="00C43574">
        <w:rPr>
          <w:rFonts w:ascii="Times New Roman" w:hAnsi="Times New Roman" w:cs="Times New Roman"/>
          <w:sz w:val="28"/>
          <w:szCs w:val="28"/>
          <w:lang w:eastAsia="zh-CN"/>
        </w:rPr>
        <w:t>.</w:t>
      </w:r>
    </w:p>
    <w:p w:rsidR="000C3F7C" w:rsidRDefault="000C3F7C" w:rsidP="009A5CCC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Рассматриваемое правовое регулирование устанавливает порядок </w:t>
      </w:r>
      <w:r w:rsidR="00C43574" w:rsidRPr="00C43574">
        <w:rPr>
          <w:rFonts w:ascii="Times New Roman" w:hAnsi="Times New Roman" w:cs="Times New Roman"/>
          <w:sz w:val="28"/>
          <w:szCs w:val="28"/>
        </w:rPr>
        <w:t>определения цены земельного участка, находящегося в муниципальной собственности Петрозаводского городского округа, при заключении договора купли-продажи такого земельного участка без проведения торгов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DB6D1B" w:rsidRPr="00C43574" w:rsidRDefault="00E250CD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публичных консультаций</w:t>
      </w:r>
      <w:r w:rsidR="00E5507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проводимых с </w:t>
      </w:r>
      <w:r w:rsidR="00727366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 w:rsidR="00327252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27366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августа</w:t>
      </w:r>
      <w:r w:rsidR="00E5507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 г. по </w:t>
      </w:r>
      <w:r w:rsidR="00727366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05</w:t>
      </w:r>
      <w:r w:rsidR="00327252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27366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сентября</w:t>
      </w:r>
      <w:r w:rsidR="00E5507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2016</w:t>
      </w:r>
      <w:r w:rsidR="00327252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г.,</w:t>
      </w:r>
      <w:r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</w:t>
      </w:r>
      <w:r w:rsidR="00374CAF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представленной разработчиком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сводкой поступивших предложений</w:t>
      </w:r>
      <w:r w:rsidR="00B61A40" w:rsidRPr="00C43574">
        <w:t xml:space="preserve"> </w:t>
      </w:r>
      <w:r w:rsidR="00B61A40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проведением публичных консультаций</w:t>
      </w:r>
      <w:r w:rsidR="001040C5" w:rsidRPr="00C4357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Проекту, размещенной на официальном сайте, предложений от заинтересованных лиц (в том числе физических и юридических лиц в сфере предпринимательской и иной экономической деятельности) не поступало. </w:t>
      </w:r>
    </w:p>
    <w:p w:rsidR="009C357A" w:rsidRPr="008F618D" w:rsidRDefault="004C0D3A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проверки соблюдения разработчиком установленного порядка проведения процедуры</w:t>
      </w:r>
      <w:r w:rsidRPr="008F618D">
        <w:t xml:space="preserve"> </w:t>
      </w: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оценки регулирующего воздействия </w:t>
      </w:r>
      <w:r w:rsidR="00C43574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установлено следующее</w:t>
      </w:r>
      <w:r w:rsidR="00F52FC0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E83D7B" w:rsidRDefault="00EE49FB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</w:t>
      </w:r>
      <w:r w:rsidR="006C261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соответствии с пунктом</w:t>
      </w:r>
      <w:r w:rsidR="00E83D7B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2.3 П</w:t>
      </w:r>
      <w:r w:rsidR="007162B1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орядка в уведомлении о подготовке проекта акта</w:t>
      </w:r>
      <w:r w:rsidR="006C261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долж</w:t>
      </w:r>
      <w:r w:rsid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6C261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 быть </w:t>
      </w:r>
      <w:r w:rsidR="006A2DB0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указан </w:t>
      </w:r>
      <w:r w:rsidR="008F618D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планируемый срок вступления в </w:t>
      </w:r>
      <w:r w:rsidR="008F618D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силу </w:t>
      </w:r>
      <w:bookmarkStart w:id="0" w:name="_GoBack"/>
      <w:bookmarkEnd w:id="0"/>
      <w:r w:rsidR="00606949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нормативного правового </w:t>
      </w:r>
      <w:r w:rsidR="00E83D7B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акта</w:t>
      </w:r>
      <w:r w:rsidR="008F618D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(месяц, год)</w:t>
      </w:r>
      <w:r w:rsidR="007235F6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D85B32" w:rsidRPr="00D85B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85B32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В пункте 3 уведомления о подготовке проекта акта указан планируемый срок вступления в силу нормативного правового акта «Со дня официального опубликования».</w:t>
      </w:r>
    </w:p>
    <w:p w:rsidR="007235F6" w:rsidRPr="007235F6" w:rsidRDefault="00D85B32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7235F6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пункте 9 </w:t>
      </w: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уведомлени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подготовке проекта акта </w:t>
      </w:r>
      <w:r w:rsidR="007235F6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не указана дата начала и окончания приема отзывов и предложений заинтересованных лиц.</w:t>
      </w:r>
    </w:p>
    <w:p w:rsidR="00E5507F" w:rsidRPr="007235F6" w:rsidRDefault="00D85B32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6C261E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пункте 10 </w:t>
      </w: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уведомлени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я</w:t>
      </w: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 подготовке проекта акта </w:t>
      </w:r>
      <w:r w:rsidR="00006BAC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не указаны часы приема и номер кабинета для приема предложений в письменном виде.</w:t>
      </w:r>
    </w:p>
    <w:p w:rsidR="00773AF4" w:rsidRPr="007235F6" w:rsidRDefault="00773AF4" w:rsidP="00D85B32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В части сроков осуществляемых разработчиком мероприятий и размещения соответствующих документов на официальном сайте процедура в целом соблюдена.</w:t>
      </w:r>
    </w:p>
    <w:p w:rsidR="00AC68B3" w:rsidRPr="00A94BCA" w:rsidRDefault="004C0D3A" w:rsidP="00D85B32">
      <w:pPr>
        <w:suppressAutoHyphens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976B3C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Сводном отчете о результатах проведения</w:t>
      </w:r>
      <w:r w:rsidR="008F618D" w:rsidRPr="007235F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оценки регулирующего воздействия нормативного </w:t>
      </w:r>
      <w:r w:rsidR="008F618D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правового акта</w:t>
      </w:r>
      <w:r w:rsidR="00976B3C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, представленном на бумажном носителе в Контрольно-счетн</w:t>
      </w:r>
      <w:r w:rsidR="00A94BCA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ую палату, а также размещенном </w:t>
      </w:r>
      <w:r w:rsidR="00976B3C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официальном сайте,</w:t>
      </w:r>
      <w:r w:rsidR="00D1085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C261E" w:rsidRPr="008F618D">
        <w:rPr>
          <w:rFonts w:ascii="Times New Roman" w:eastAsia="Times New Roman" w:hAnsi="Times New Roman" w:cs="Times New Roman"/>
          <w:sz w:val="28"/>
          <w:szCs w:val="28"/>
          <w:lang w:eastAsia="zh-CN"/>
        </w:rPr>
        <w:t>не указана дата.</w:t>
      </w:r>
      <w:r w:rsidR="00AC68B3" w:rsidRPr="008F618D">
        <w:rPr>
          <w:rFonts w:ascii="Times New Roman" w:hAnsi="Times New Roman" w:cs="Times New Roman"/>
          <w:sz w:val="28"/>
          <w:szCs w:val="28"/>
        </w:rPr>
        <w:t xml:space="preserve"> </w:t>
      </w:r>
      <w:r w:rsidR="00A94BCA" w:rsidRPr="008F618D">
        <w:rPr>
          <w:rFonts w:ascii="Times New Roman" w:hAnsi="Times New Roman" w:cs="Times New Roman"/>
          <w:sz w:val="28"/>
          <w:szCs w:val="28"/>
        </w:rPr>
        <w:t>В связи с чем, сделать вывод о соблюдении разработчиком срока размещения сводного отчета на официальном сайте, предусмотренном п. 2.14 Порядка, не представляется возможным.</w:t>
      </w:r>
    </w:p>
    <w:p w:rsidR="0021078C" w:rsidRPr="00AA6883" w:rsidRDefault="0021078C" w:rsidP="00773AF4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Анализ Проекта показал, что данное правовое регулирование проводится с целью реализации положений</w:t>
      </w:r>
      <w:r w:rsidRPr="00AA688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43574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AA68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1078C" w:rsidRPr="00AA6883" w:rsidRDefault="0021078C" w:rsidP="00773AF4">
      <w:pPr>
        <w:pStyle w:val="a7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A6883">
        <w:rPr>
          <w:rFonts w:ascii="Times New Roman" w:hAnsi="Times New Roman" w:cs="Times New Roman"/>
          <w:sz w:val="28"/>
          <w:szCs w:val="28"/>
        </w:rPr>
        <w:t>оложения, вводящие избыточные обязанности, запреты и ограничения для субъектов предпринимательской деятельности или способствующие их введению, а также положения, способствующие возникновению необоснованных расходов указанных субъектов и бюджета Петрозаводского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A6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рассмотрении Проекта </w:t>
      </w:r>
      <w:r w:rsidRPr="00AA6883">
        <w:rPr>
          <w:rFonts w:ascii="Times New Roman" w:hAnsi="Times New Roman" w:cs="Times New Roman"/>
          <w:sz w:val="28"/>
          <w:szCs w:val="28"/>
        </w:rPr>
        <w:t>не выявлены.</w:t>
      </w:r>
    </w:p>
    <w:p w:rsidR="0021078C" w:rsidRPr="00AA6883" w:rsidRDefault="0021078C" w:rsidP="00773AF4">
      <w:pPr>
        <w:pStyle w:val="a7"/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На основе проведенной оценки регулирующего воздействия с учетом информации, представленной разработчиком в сводном отчете, Контрольно-счетная палата считает, что п</w:t>
      </w:r>
      <w:r w:rsidRPr="00AA6883">
        <w:rPr>
          <w:rFonts w:ascii="Times New Roman" w:hAnsi="Times New Roman" w:cs="Times New Roman"/>
          <w:sz w:val="28"/>
          <w:szCs w:val="28"/>
        </w:rPr>
        <w:t xml:space="preserve">роект Решения Петрозаводского городского Совета </w:t>
      </w:r>
      <w:r w:rsidR="00773AF4" w:rsidRPr="00C43574">
        <w:rPr>
          <w:rFonts w:ascii="Times New Roman" w:hAnsi="Times New Roman" w:cs="Times New Roman"/>
          <w:sz w:val="28"/>
          <w:szCs w:val="28"/>
          <w:lang w:eastAsia="zh-CN"/>
        </w:rPr>
        <w:t>«</w:t>
      </w:r>
      <w:r w:rsidR="00773AF4" w:rsidRPr="00C43574">
        <w:rPr>
          <w:rFonts w:ascii="Times New Roman" w:hAnsi="Times New Roman" w:cs="Times New Roman"/>
          <w:sz w:val="28"/>
          <w:szCs w:val="28"/>
        </w:rPr>
        <w:t>О порядке определения цены земельного участка, находящегося в муниципальной собственности Петрозаводского городского округа, при заключении договора купли-продажи такого земельного участка без проведения торгов</w:t>
      </w:r>
      <w:r w:rsidR="00773AF4" w:rsidRPr="00C43574">
        <w:rPr>
          <w:rFonts w:ascii="Times New Roman" w:hAnsi="Times New Roman" w:cs="Times New Roman"/>
          <w:sz w:val="28"/>
          <w:szCs w:val="28"/>
          <w:lang w:eastAsia="zh-CN"/>
        </w:rPr>
        <w:t xml:space="preserve">» </w:t>
      </w:r>
      <w:r w:rsidRPr="00AA6883">
        <w:rPr>
          <w:rFonts w:ascii="Times New Roman" w:eastAsia="Times New Roman" w:hAnsi="Times New Roman" w:cs="Times New Roman"/>
          <w:sz w:val="28"/>
          <w:szCs w:val="28"/>
          <w:lang w:eastAsia="zh-CN"/>
        </w:rPr>
        <w:t>имеет достаточно оснований для принятия.</w:t>
      </w: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7E5A" w:rsidRPr="005E6233" w:rsidRDefault="006C493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Председатель</w:t>
      </w:r>
    </w:p>
    <w:p w:rsidR="004A7E5A" w:rsidRPr="005E6233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Контрольно-счетной палаты</w:t>
      </w:r>
    </w:p>
    <w:p w:rsidR="004A7E5A" w:rsidRDefault="004A7E5A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Петрозаводского 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городского округа                                             </w:t>
      </w:r>
      <w:r w:rsidR="002236F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Е</w:t>
      </w:r>
      <w:r w:rsidR="008A5F15" w:rsidRPr="005E62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.В. </w:t>
      </w:r>
      <w:r w:rsidR="006C493F">
        <w:rPr>
          <w:rFonts w:ascii="Times New Roman" w:eastAsia="Times New Roman" w:hAnsi="Times New Roman" w:cs="Times New Roman"/>
          <w:sz w:val="28"/>
          <w:szCs w:val="28"/>
          <w:lang w:eastAsia="zh-CN"/>
        </w:rPr>
        <w:t>Б</w:t>
      </w:r>
      <w:r w:rsidR="00464BF3">
        <w:rPr>
          <w:rFonts w:ascii="Times New Roman" w:eastAsia="Times New Roman" w:hAnsi="Times New Roman" w:cs="Times New Roman"/>
          <w:sz w:val="28"/>
          <w:szCs w:val="28"/>
          <w:lang w:eastAsia="zh-CN"/>
        </w:rPr>
        <w:t>рагинова</w:t>
      </w: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623CF" w:rsidRDefault="00B623CF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A0396" w:rsidRPr="00D1085E" w:rsidRDefault="004A0396" w:rsidP="004A7E5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</w:p>
    <w:sectPr w:rsidR="004A0396" w:rsidRPr="00D1085E" w:rsidSect="00B623CF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24655"/>
    <w:multiLevelType w:val="hybridMultilevel"/>
    <w:tmpl w:val="90F0F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D4D19"/>
    <w:multiLevelType w:val="hybridMultilevel"/>
    <w:tmpl w:val="8F508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4363C"/>
    <w:multiLevelType w:val="hybridMultilevel"/>
    <w:tmpl w:val="F9F27F92"/>
    <w:lvl w:ilvl="0" w:tplc="5010FE5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35A5350D"/>
    <w:multiLevelType w:val="hybridMultilevel"/>
    <w:tmpl w:val="8E469B12"/>
    <w:lvl w:ilvl="0" w:tplc="AD7ACD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5411F08"/>
    <w:multiLevelType w:val="hybridMultilevel"/>
    <w:tmpl w:val="42865BEE"/>
    <w:lvl w:ilvl="0" w:tplc="10A4E0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EAC1B68"/>
    <w:multiLevelType w:val="hybridMultilevel"/>
    <w:tmpl w:val="E93EABBC"/>
    <w:lvl w:ilvl="0" w:tplc="0C68776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F8E"/>
    <w:rsid w:val="00002529"/>
    <w:rsid w:val="00006BAC"/>
    <w:rsid w:val="000176D3"/>
    <w:rsid w:val="00020944"/>
    <w:rsid w:val="00031E8D"/>
    <w:rsid w:val="0003361F"/>
    <w:rsid w:val="000711E5"/>
    <w:rsid w:val="00073A24"/>
    <w:rsid w:val="000906D7"/>
    <w:rsid w:val="00090E88"/>
    <w:rsid w:val="00095AAB"/>
    <w:rsid w:val="000C2376"/>
    <w:rsid w:val="000C3F7C"/>
    <w:rsid w:val="001040C5"/>
    <w:rsid w:val="00136F01"/>
    <w:rsid w:val="00137ADB"/>
    <w:rsid w:val="0019372E"/>
    <w:rsid w:val="001B37E6"/>
    <w:rsid w:val="001B74DA"/>
    <w:rsid w:val="001C1AA2"/>
    <w:rsid w:val="001C5063"/>
    <w:rsid w:val="0021078C"/>
    <w:rsid w:val="00212FEE"/>
    <w:rsid w:val="002236F0"/>
    <w:rsid w:val="00226130"/>
    <w:rsid w:val="002B03CB"/>
    <w:rsid w:val="002E7DE8"/>
    <w:rsid w:val="00327252"/>
    <w:rsid w:val="0033759F"/>
    <w:rsid w:val="00346FE9"/>
    <w:rsid w:val="00360DF0"/>
    <w:rsid w:val="00374CAF"/>
    <w:rsid w:val="00387023"/>
    <w:rsid w:val="00387704"/>
    <w:rsid w:val="003942FE"/>
    <w:rsid w:val="003959B3"/>
    <w:rsid w:val="003C51F7"/>
    <w:rsid w:val="003C76AD"/>
    <w:rsid w:val="003C7ACC"/>
    <w:rsid w:val="003D37D2"/>
    <w:rsid w:val="003D4912"/>
    <w:rsid w:val="003E1226"/>
    <w:rsid w:val="003E5564"/>
    <w:rsid w:val="00412DC3"/>
    <w:rsid w:val="00451DCE"/>
    <w:rsid w:val="00460DC8"/>
    <w:rsid w:val="00464BF3"/>
    <w:rsid w:val="00472219"/>
    <w:rsid w:val="00492CF2"/>
    <w:rsid w:val="004A0396"/>
    <w:rsid w:val="004A54D5"/>
    <w:rsid w:val="004A7E5A"/>
    <w:rsid w:val="004C0D3A"/>
    <w:rsid w:val="004C6A00"/>
    <w:rsid w:val="004C735D"/>
    <w:rsid w:val="004D0862"/>
    <w:rsid w:val="004E1C6C"/>
    <w:rsid w:val="004E376C"/>
    <w:rsid w:val="0052528F"/>
    <w:rsid w:val="00536813"/>
    <w:rsid w:val="00551E87"/>
    <w:rsid w:val="0055293E"/>
    <w:rsid w:val="005653F5"/>
    <w:rsid w:val="00565CCD"/>
    <w:rsid w:val="005921CD"/>
    <w:rsid w:val="005A2874"/>
    <w:rsid w:val="005D0F34"/>
    <w:rsid w:val="005E22E8"/>
    <w:rsid w:val="005E6233"/>
    <w:rsid w:val="00606949"/>
    <w:rsid w:val="00611410"/>
    <w:rsid w:val="006267A4"/>
    <w:rsid w:val="00653588"/>
    <w:rsid w:val="00682A6F"/>
    <w:rsid w:val="006A2DB0"/>
    <w:rsid w:val="006C261E"/>
    <w:rsid w:val="006C493F"/>
    <w:rsid w:val="007162B1"/>
    <w:rsid w:val="00721CE6"/>
    <w:rsid w:val="007235F6"/>
    <w:rsid w:val="00723BED"/>
    <w:rsid w:val="00727366"/>
    <w:rsid w:val="00756BD3"/>
    <w:rsid w:val="00773AF4"/>
    <w:rsid w:val="00780E2E"/>
    <w:rsid w:val="007B7A26"/>
    <w:rsid w:val="007E1076"/>
    <w:rsid w:val="007E313B"/>
    <w:rsid w:val="007E7F90"/>
    <w:rsid w:val="00812CEE"/>
    <w:rsid w:val="00817050"/>
    <w:rsid w:val="008334AA"/>
    <w:rsid w:val="00842F5E"/>
    <w:rsid w:val="0088061A"/>
    <w:rsid w:val="008A5F15"/>
    <w:rsid w:val="008D03CA"/>
    <w:rsid w:val="008E1908"/>
    <w:rsid w:val="008F618D"/>
    <w:rsid w:val="009542D1"/>
    <w:rsid w:val="00964CFE"/>
    <w:rsid w:val="00976B3C"/>
    <w:rsid w:val="009A5CCC"/>
    <w:rsid w:val="009B5D18"/>
    <w:rsid w:val="009C16E0"/>
    <w:rsid w:val="009C357A"/>
    <w:rsid w:val="009D5EFD"/>
    <w:rsid w:val="009E1747"/>
    <w:rsid w:val="009F3FA1"/>
    <w:rsid w:val="00A020C7"/>
    <w:rsid w:val="00A1144D"/>
    <w:rsid w:val="00A30DFF"/>
    <w:rsid w:val="00A94BCA"/>
    <w:rsid w:val="00AA0263"/>
    <w:rsid w:val="00AB3609"/>
    <w:rsid w:val="00AB6977"/>
    <w:rsid w:val="00AC0ACB"/>
    <w:rsid w:val="00AC2129"/>
    <w:rsid w:val="00AC68B3"/>
    <w:rsid w:val="00B61A40"/>
    <w:rsid w:val="00B623CF"/>
    <w:rsid w:val="00B71F59"/>
    <w:rsid w:val="00B928D0"/>
    <w:rsid w:val="00BC38D6"/>
    <w:rsid w:val="00BD5A88"/>
    <w:rsid w:val="00BF031D"/>
    <w:rsid w:val="00C01567"/>
    <w:rsid w:val="00C06836"/>
    <w:rsid w:val="00C13B84"/>
    <w:rsid w:val="00C43574"/>
    <w:rsid w:val="00CD0A0B"/>
    <w:rsid w:val="00CF5254"/>
    <w:rsid w:val="00D1085E"/>
    <w:rsid w:val="00D16779"/>
    <w:rsid w:val="00D56D74"/>
    <w:rsid w:val="00D85B32"/>
    <w:rsid w:val="00D93127"/>
    <w:rsid w:val="00D94C57"/>
    <w:rsid w:val="00DB6D1B"/>
    <w:rsid w:val="00DE6B74"/>
    <w:rsid w:val="00E250CD"/>
    <w:rsid w:val="00E406F0"/>
    <w:rsid w:val="00E46856"/>
    <w:rsid w:val="00E50721"/>
    <w:rsid w:val="00E5195C"/>
    <w:rsid w:val="00E5507F"/>
    <w:rsid w:val="00E55462"/>
    <w:rsid w:val="00E83D7B"/>
    <w:rsid w:val="00ED120A"/>
    <w:rsid w:val="00EE0634"/>
    <w:rsid w:val="00EE274A"/>
    <w:rsid w:val="00EE49FB"/>
    <w:rsid w:val="00F06986"/>
    <w:rsid w:val="00F138D3"/>
    <w:rsid w:val="00F50F8E"/>
    <w:rsid w:val="00F52FC0"/>
    <w:rsid w:val="00F57473"/>
    <w:rsid w:val="00F63564"/>
    <w:rsid w:val="00F64BBD"/>
    <w:rsid w:val="00F97811"/>
    <w:rsid w:val="00FC094E"/>
    <w:rsid w:val="00FC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CF0E82-2CA5-44A8-AD86-5895A422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22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2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92CF2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3E5564"/>
    <w:rPr>
      <w:color w:val="0563C1" w:themeColor="hyperlink"/>
      <w:u w:val="single"/>
    </w:rPr>
  </w:style>
  <w:style w:type="paragraph" w:styleId="a7">
    <w:name w:val="No Spacing"/>
    <w:uiPriority w:val="1"/>
    <w:qFormat/>
    <w:rsid w:val="009A5CCC"/>
    <w:pPr>
      <w:spacing w:after="0" w:line="240" w:lineRule="auto"/>
    </w:pPr>
  </w:style>
  <w:style w:type="paragraph" w:customStyle="1" w:styleId="ConsPlusNonformat">
    <w:name w:val="ConsPlusNonformat"/>
    <w:rsid w:val="00C4357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trozavodsk-m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1296</TotalTime>
  <Pages>3</Pages>
  <Words>860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ZAMPRED</cp:lastModifiedBy>
  <cp:revision>99</cp:revision>
  <cp:lastPrinted>2016-09-20T07:50:00Z</cp:lastPrinted>
  <dcterms:created xsi:type="dcterms:W3CDTF">2016-01-20T10:57:00Z</dcterms:created>
  <dcterms:modified xsi:type="dcterms:W3CDTF">2016-09-20T07:52:00Z</dcterms:modified>
</cp:coreProperties>
</file>